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sz w:val="22"/>
          <w:szCs w:val="22"/>
          <w:lang w:eastAsia="en-US"/>
        </w:rPr>
        <w:id w:val="-1424096080"/>
        <w:docPartObj>
          <w:docPartGallery w:val="Cover Pages"/>
          <w:docPartUnique/>
        </w:docPartObj>
      </w:sdtPr>
      <w:sdtEndPr>
        <w:rPr>
          <w:bCs/>
        </w:rPr>
      </w:sdtEndPr>
      <w:sdtContent>
        <w:p w:rsidR="00B7755B" w:rsidRDefault="00B7755B" w:rsidP="00EB6650">
          <w:pPr>
            <w:pStyle w:val="AralkYok"/>
          </w:pPr>
          <w:r>
            <w:rPr>
              <w:noProof/>
            </w:rPr>
            <mc:AlternateContent>
              <mc:Choice Requires="wps">
                <w:drawing>
                  <wp:anchor distT="0" distB="0" distL="114300" distR="114300" simplePos="0" relativeHeight="251659264" behindDoc="0" locked="0" layoutInCell="1" allowOverlap="1" wp14:anchorId="13D3B287" wp14:editId="3B749453">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Dikdörtgen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eastAsiaTheme="minorHAnsi" w:hAnsi="Times New Roman" w:cs="Times New Roman"/>
                                    <w:b/>
                                    <w:color w:val="auto"/>
                                    <w:spacing w:val="0"/>
                                    <w:kern w:val="0"/>
                                    <w:sz w:val="44"/>
                                    <w:szCs w:val="44"/>
                                    <w:u w:val="single"/>
                                    <w:lang w:eastAsia="en-US"/>
                                  </w:rPr>
                                  <w:alias w:val="Başlık"/>
                                  <w:id w:val="-1070349389"/>
                                  <w:dataBinding w:prefixMappings="xmlns:ns0='http://schemas.openxmlformats.org/package/2006/metadata/core-properties' xmlns:ns1='http://purl.org/dc/elements/1.1/'" w:xpath="/ns0:coreProperties[1]/ns1:title[1]" w:storeItemID="{6C3C8BC8-F283-45AE-878A-BAB7291924A1}"/>
                                  <w:text/>
                                </w:sdtPr>
                                <w:sdtEndPr/>
                                <w:sdtContent>
                                  <w:p w:rsidR="00B7755B" w:rsidRDefault="00897F2A" w:rsidP="00B7755B">
                                    <w:pPr>
                                      <w:pStyle w:val="KonuBal"/>
                                      <w:pBdr>
                                        <w:bottom w:val="none" w:sz="0" w:space="0" w:color="auto"/>
                                      </w:pBdr>
                                      <w:jc w:val="right"/>
                                      <w:rPr>
                                        <w:caps/>
                                        <w:color w:val="FFFFFF" w:themeColor="background1"/>
                                        <w:sz w:val="72"/>
                                        <w:szCs w:val="72"/>
                                      </w:rPr>
                                    </w:pPr>
                                    <w:r>
                                      <w:rPr>
                                        <w:rFonts w:ascii="Times New Roman" w:eastAsiaTheme="minorHAnsi" w:hAnsi="Times New Roman" w:cs="Times New Roman"/>
                                        <w:b/>
                                        <w:color w:val="auto"/>
                                        <w:spacing w:val="0"/>
                                        <w:kern w:val="0"/>
                                        <w:sz w:val="44"/>
                                        <w:szCs w:val="44"/>
                                        <w:u w:val="single"/>
                                        <w:lang w:eastAsia="en-US"/>
                                      </w:rPr>
                                      <w:t>2017</w:t>
                                    </w:r>
                                    <w:r w:rsidR="00B7755B" w:rsidRPr="00B7755B">
                                      <w:rPr>
                                        <w:rFonts w:ascii="Times New Roman" w:eastAsiaTheme="minorHAnsi" w:hAnsi="Times New Roman" w:cs="Times New Roman"/>
                                        <w:b/>
                                        <w:color w:val="auto"/>
                                        <w:spacing w:val="0"/>
                                        <w:kern w:val="0"/>
                                        <w:sz w:val="44"/>
                                        <w:szCs w:val="44"/>
                                        <w:u w:val="single"/>
                                        <w:lang w:eastAsia="en-US"/>
                                      </w:rPr>
                                      <w:t xml:space="preserve"> Yılı Türkiye Cumhuriyeti Kayseri İli Dış Ticaret Raporu</w:t>
                                    </w:r>
                                  </w:p>
                                </w:sdtContent>
                              </w:sdt>
                              <w:p w:rsidR="00B7755B" w:rsidRDefault="00B7755B">
                                <w:pPr>
                                  <w:spacing w:before="240"/>
                                  <w:ind w:left="720"/>
                                  <w:jc w:val="right"/>
                                  <w:rPr>
                                    <w:color w:val="FFFFFF" w:themeColor="background1"/>
                                  </w:rPr>
                                </w:pPr>
                              </w:p>
                              <w:p w:rsidR="00B7755B" w:rsidRDefault="00B7755B">
                                <w:pPr>
                                  <w:spacing w:before="240"/>
                                  <w:ind w:left="1008"/>
                                  <w:jc w:val="right"/>
                                  <w:rPr>
                                    <w:color w:val="FFFFFF" w:themeColor="background1"/>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Dikdörtgen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" fillcolor="#4f81bd [3204]" stroked="f" strokeweight="2pt">
                    <v:path arrowok="t"/>
                    <v:textbox inset="21.6pt,1in,21.6pt">
                      <w:txbxContent>
                        <w:sdt>
                          <w:sdtPr>
                            <w:rPr>
                              <w:rFonts w:ascii="Times New Roman" w:eastAsiaTheme="minorHAnsi" w:hAnsi="Times New Roman" w:cs="Times New Roman"/>
                              <w:b/>
                              <w:color w:val="auto"/>
                              <w:spacing w:val="0"/>
                              <w:kern w:val="0"/>
                              <w:sz w:val="44"/>
                              <w:szCs w:val="44"/>
                              <w:u w:val="single"/>
                              <w:lang w:eastAsia="en-US"/>
                            </w:rPr>
                            <w:alias w:val="Başlık"/>
                            <w:id w:val="-1070349389"/>
                            <w:dataBinding w:prefixMappings="xmlns:ns0='http://schemas.openxmlformats.org/package/2006/metadata/core-properties' xmlns:ns1='http://purl.org/dc/elements/1.1/'" w:xpath="/ns0:coreProperties[1]/ns1:title[1]" w:storeItemID="{6C3C8BC8-F283-45AE-878A-BAB7291924A1}"/>
                            <w:text/>
                          </w:sdtPr>
                          <w:sdtEndPr/>
                          <w:sdtContent>
                            <w:p w:rsidR="00B7755B" w:rsidRDefault="00897F2A" w:rsidP="00B7755B">
                              <w:pPr>
                                <w:pStyle w:val="KonuBal"/>
                                <w:pBdr>
                                  <w:bottom w:val="none" w:sz="0" w:space="0" w:color="auto"/>
                                </w:pBdr>
                                <w:jc w:val="right"/>
                                <w:rPr>
                                  <w:caps/>
                                  <w:color w:val="FFFFFF" w:themeColor="background1"/>
                                  <w:sz w:val="72"/>
                                  <w:szCs w:val="72"/>
                                </w:rPr>
                              </w:pPr>
                              <w:r>
                                <w:rPr>
                                  <w:rFonts w:ascii="Times New Roman" w:eastAsiaTheme="minorHAnsi" w:hAnsi="Times New Roman" w:cs="Times New Roman"/>
                                  <w:b/>
                                  <w:color w:val="auto"/>
                                  <w:spacing w:val="0"/>
                                  <w:kern w:val="0"/>
                                  <w:sz w:val="44"/>
                                  <w:szCs w:val="44"/>
                                  <w:u w:val="single"/>
                                  <w:lang w:eastAsia="en-US"/>
                                </w:rPr>
                                <w:t>2017</w:t>
                              </w:r>
                              <w:r w:rsidR="00B7755B" w:rsidRPr="00B7755B">
                                <w:rPr>
                                  <w:rFonts w:ascii="Times New Roman" w:eastAsiaTheme="minorHAnsi" w:hAnsi="Times New Roman" w:cs="Times New Roman"/>
                                  <w:b/>
                                  <w:color w:val="auto"/>
                                  <w:spacing w:val="0"/>
                                  <w:kern w:val="0"/>
                                  <w:sz w:val="44"/>
                                  <w:szCs w:val="44"/>
                                  <w:u w:val="single"/>
                                  <w:lang w:eastAsia="en-US"/>
                                </w:rPr>
                                <w:t xml:space="preserve"> Yılı Türkiye Cumhuriyeti Kayseri İli Dış Ticaret Raporu</w:t>
                              </w:r>
                            </w:p>
                          </w:sdtContent>
                        </w:sdt>
                        <w:p w:rsidR="00B7755B" w:rsidRDefault="00B7755B">
                          <w:pPr>
                            <w:spacing w:before="240"/>
                            <w:ind w:left="720"/>
                            <w:jc w:val="right"/>
                            <w:rPr>
                              <w:color w:val="FFFFFF" w:themeColor="background1"/>
                            </w:rPr>
                          </w:pPr>
                        </w:p>
                        <w:p w:rsidR="00B7755B" w:rsidRDefault="00B7755B">
                          <w:pPr>
                            <w:spacing w:before="240"/>
                            <w:ind w:left="1008"/>
                            <w:jc w:val="right"/>
                            <w:rPr>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026AFF3C" wp14:editId="5DCE546C">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Dikdörtgen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Altyazı"/>
                                  <w:id w:val="1090039369"/>
                                  <w:dataBinding w:prefixMappings="xmlns:ns0='http://schemas.openxmlformats.org/package/2006/metadata/core-properties' xmlns:ns1='http://purl.org/dc/elements/1.1/'" w:xpath="/ns0:coreProperties[1]/ns1:subject[1]" w:storeItemID="{6C3C8BC8-F283-45AE-878A-BAB7291924A1}"/>
                                  <w:text/>
                                </w:sdtPr>
                                <w:sdtEndPr/>
                                <w:sdtContent>
                                  <w:p w:rsidR="00B7755B" w:rsidRDefault="00897F2A">
                                    <w:pPr>
                                      <w:pStyle w:val="AltKonuBal"/>
                                      <w:rPr>
                                        <w:color w:val="FFFFFF" w:themeColor="background1"/>
                                      </w:rPr>
                                    </w:pPr>
                                    <w:r>
                                      <w:t>Kayseri İlinin 2017</w:t>
                                    </w:r>
                                    <w:r w:rsidR="00B7755B" w:rsidRPr="00B7755B">
                                      <w:t xml:space="preserve"> Yılı Dış Ticaret Dengesine Yönelik Gö</w:t>
                                    </w:r>
                                    <w:r w:rsidR="00B7755B">
                                      <w:t xml:space="preserve">rüş ve Değerlendirmeler </w:t>
                                    </w:r>
                                    <w:r w:rsidR="00B7755B">
                                      <w:tab/>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Dikdörtgen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" fillcolor="#1f497d [3215]" stroked="f" strokeweight="2pt">
                    <v:path arrowok="t"/>
                    <v:textbox inset="14.4pt,,14.4pt">
                      <w:txbxContent>
                        <w:sdt>
                          <w:sdtPr>
                            <w:alias w:val="Altyazı"/>
                            <w:id w:val="1090039369"/>
                            <w:dataBinding w:prefixMappings="xmlns:ns0='http://schemas.openxmlformats.org/package/2006/metadata/core-properties' xmlns:ns1='http://purl.org/dc/elements/1.1/'" w:xpath="/ns0:coreProperties[1]/ns1:subject[1]" w:storeItemID="{6C3C8BC8-F283-45AE-878A-BAB7291924A1}"/>
                            <w:text/>
                          </w:sdtPr>
                          <w:sdtEndPr/>
                          <w:sdtContent>
                            <w:p w:rsidR="00B7755B" w:rsidRDefault="00897F2A">
                              <w:pPr>
                                <w:pStyle w:val="AltKonuBal"/>
                                <w:rPr>
                                  <w:color w:val="FFFFFF" w:themeColor="background1"/>
                                </w:rPr>
                              </w:pPr>
                              <w:r>
                                <w:t>Kayseri İlinin 2017</w:t>
                              </w:r>
                              <w:r w:rsidR="00B7755B" w:rsidRPr="00B7755B">
                                <w:t xml:space="preserve"> Yılı Dış Ticaret Dengesine Yönelik Gö</w:t>
                              </w:r>
                              <w:r w:rsidR="00B7755B">
                                <w:t xml:space="preserve">rüş ve Değerlendirmeler </w:t>
                              </w:r>
                              <w:r w:rsidR="00B7755B">
                                <w:tab/>
                              </w:r>
                            </w:p>
                          </w:sdtContent>
                        </w:sdt>
                      </w:txbxContent>
                    </v:textbox>
                    <w10:wrap anchorx="page" anchory="page"/>
                  </v:rect>
                </w:pict>
              </mc:Fallback>
            </mc:AlternateContent>
          </w:r>
        </w:p>
        <w:p w:rsidR="00B7755B" w:rsidRDefault="00B7755B"/>
        <w:p w:rsidR="00B7755B" w:rsidRDefault="00B7755B">
          <w:pP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br w:type="page"/>
          </w:r>
        </w:p>
      </w:sdtContent>
    </w:sdt>
    <w:p w:rsidR="00E23990" w:rsidRDefault="00E23990" w:rsidP="003B6245">
      <w:pPr>
        <w:rPr>
          <w:rFonts w:ascii="Times New Roman" w:hAnsi="Times New Roman" w:cs="Times New Roman"/>
          <w:sz w:val="24"/>
          <w:szCs w:val="24"/>
        </w:rPr>
      </w:pPr>
    </w:p>
    <w:p w:rsidR="001A29A3" w:rsidRDefault="00490597" w:rsidP="00D51793">
      <w:pPr>
        <w:ind w:firstLine="708"/>
        <w:rPr>
          <w:rFonts w:ascii="Times New Roman" w:hAnsi="Times New Roman" w:cs="Times New Roman"/>
          <w:sz w:val="24"/>
          <w:szCs w:val="24"/>
        </w:rPr>
      </w:pPr>
      <w:r>
        <w:rPr>
          <w:rFonts w:ascii="Times New Roman" w:hAnsi="Times New Roman" w:cs="Times New Roman"/>
          <w:sz w:val="24"/>
          <w:szCs w:val="24"/>
        </w:rPr>
        <w:t xml:space="preserve">Sayın </w:t>
      </w:r>
      <w:r w:rsidR="001B4017">
        <w:rPr>
          <w:rFonts w:ascii="Times New Roman" w:hAnsi="Times New Roman" w:cs="Times New Roman"/>
          <w:sz w:val="24"/>
          <w:szCs w:val="24"/>
        </w:rPr>
        <w:t>Yönetim Kurulu Üyemiz</w:t>
      </w:r>
      <w:bookmarkStart w:id="0" w:name="_GoBack"/>
      <w:bookmarkEnd w:id="0"/>
      <w:r w:rsidR="00897F2A">
        <w:rPr>
          <w:rFonts w:ascii="Times New Roman" w:hAnsi="Times New Roman" w:cs="Times New Roman"/>
          <w:sz w:val="24"/>
          <w:szCs w:val="24"/>
        </w:rPr>
        <w:t>,</w:t>
      </w:r>
    </w:p>
    <w:p w:rsidR="00A17715" w:rsidRDefault="00A17715" w:rsidP="00A17715">
      <w:pPr>
        <w:spacing w:after="0" w:line="240" w:lineRule="auto"/>
        <w:rPr>
          <w:rFonts w:ascii="Arial" w:eastAsia="Times New Roman" w:hAnsi="Arial" w:cs="Arial"/>
          <w:b/>
          <w:bCs/>
          <w:color w:val="000000"/>
          <w:sz w:val="24"/>
          <w:szCs w:val="24"/>
          <w:u w:val="single"/>
          <w:lang w:eastAsia="tr-TR"/>
        </w:rPr>
      </w:pPr>
    </w:p>
    <w:p w:rsidR="002616D2" w:rsidRDefault="00B6478A" w:rsidP="00FF1339">
      <w:pPr>
        <w:spacing w:after="0" w:line="240" w:lineRule="auto"/>
        <w:ind w:firstLine="36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Kayseri 2017 yılı 1 O</w:t>
      </w:r>
      <w:r w:rsidR="00897F2A" w:rsidRPr="00897F2A">
        <w:rPr>
          <w:rFonts w:ascii="Times New Roman" w:eastAsia="Times New Roman" w:hAnsi="Times New Roman" w:cs="Times New Roman"/>
          <w:bCs/>
          <w:color w:val="000000" w:themeColor="text1"/>
          <w:sz w:val="24"/>
          <w:szCs w:val="24"/>
        </w:rPr>
        <w:t xml:space="preserve">cak </w:t>
      </w:r>
      <w:r>
        <w:rPr>
          <w:rFonts w:ascii="Times New Roman" w:eastAsia="Times New Roman" w:hAnsi="Times New Roman" w:cs="Times New Roman"/>
          <w:bCs/>
          <w:color w:val="000000" w:themeColor="text1"/>
          <w:sz w:val="24"/>
          <w:szCs w:val="24"/>
        </w:rPr>
        <w:t xml:space="preserve">- </w:t>
      </w:r>
      <w:r w:rsidR="00897F2A" w:rsidRPr="00897F2A">
        <w:rPr>
          <w:rFonts w:ascii="Times New Roman" w:eastAsia="Times New Roman" w:hAnsi="Times New Roman" w:cs="Times New Roman"/>
          <w:bCs/>
          <w:color w:val="000000" w:themeColor="text1"/>
          <w:sz w:val="24"/>
          <w:szCs w:val="24"/>
        </w:rPr>
        <w:t xml:space="preserve">31 Aralık dönemi ( 12 aylık ) ihracat rakamlarında % 7,50 büyüme söz konusu olmuştur. 2017 yılı Kayseri Aralık - dönemi  ( 12 aylık ) toplam ihracat </w:t>
      </w:r>
      <w:r w:rsidR="00151C84" w:rsidRPr="00151C84">
        <w:rPr>
          <w:rFonts w:ascii="Times New Roman" w:eastAsia="Times New Roman" w:hAnsi="Times New Roman" w:cs="Times New Roman"/>
          <w:bCs/>
          <w:color w:val="000000" w:themeColor="text1"/>
          <w:sz w:val="24"/>
          <w:szCs w:val="24"/>
        </w:rPr>
        <w:t xml:space="preserve">1.642,524.324 </w:t>
      </w:r>
      <w:r w:rsidR="00897F2A" w:rsidRPr="00897F2A">
        <w:rPr>
          <w:rFonts w:ascii="Times New Roman" w:eastAsia="Times New Roman" w:hAnsi="Times New Roman" w:cs="Times New Roman"/>
          <w:bCs/>
          <w:color w:val="000000" w:themeColor="text1"/>
          <w:sz w:val="24"/>
          <w:szCs w:val="24"/>
        </w:rPr>
        <w:t>$( Bir Milyar altı yüz kırk iki</w:t>
      </w:r>
      <w:r w:rsidR="00151C84">
        <w:rPr>
          <w:rFonts w:ascii="Times New Roman" w:eastAsia="Times New Roman" w:hAnsi="Times New Roman" w:cs="Times New Roman"/>
          <w:bCs/>
          <w:color w:val="000000" w:themeColor="text1"/>
          <w:sz w:val="24"/>
          <w:szCs w:val="24"/>
        </w:rPr>
        <w:t xml:space="preserve"> milyon beş yüz yirmi dört bin </w:t>
      </w:r>
      <w:r w:rsidR="00897F2A" w:rsidRPr="00897F2A">
        <w:rPr>
          <w:rFonts w:ascii="Times New Roman" w:eastAsia="Times New Roman" w:hAnsi="Times New Roman" w:cs="Times New Roman"/>
          <w:bCs/>
          <w:color w:val="000000" w:themeColor="text1"/>
          <w:sz w:val="24"/>
          <w:szCs w:val="24"/>
        </w:rPr>
        <w:t xml:space="preserve"> dolar</w:t>
      </w:r>
      <w:r w:rsidR="00151C84">
        <w:rPr>
          <w:rFonts w:ascii="Times New Roman" w:eastAsia="Times New Roman" w:hAnsi="Times New Roman" w:cs="Times New Roman"/>
          <w:bCs/>
          <w:color w:val="000000" w:themeColor="text1"/>
          <w:sz w:val="24"/>
          <w:szCs w:val="24"/>
        </w:rPr>
        <w:t xml:space="preserve">) </w:t>
      </w:r>
      <w:proofErr w:type="spellStart"/>
      <w:proofErr w:type="gramStart"/>
      <w:r w:rsidR="00897F2A" w:rsidRPr="00897F2A">
        <w:rPr>
          <w:rFonts w:ascii="Times New Roman" w:eastAsia="Times New Roman" w:hAnsi="Times New Roman" w:cs="Times New Roman"/>
          <w:bCs/>
          <w:color w:val="000000" w:themeColor="text1"/>
          <w:sz w:val="24"/>
          <w:szCs w:val="24"/>
        </w:rPr>
        <w:t>dır</w:t>
      </w:r>
      <w:proofErr w:type="spellEnd"/>
      <w:proofErr w:type="gramEnd"/>
      <w:r w:rsidR="00897F2A" w:rsidRPr="00897F2A">
        <w:rPr>
          <w:rFonts w:ascii="Times New Roman" w:eastAsia="Times New Roman" w:hAnsi="Times New Roman" w:cs="Times New Roman"/>
          <w:bCs/>
          <w:color w:val="000000" w:themeColor="text1"/>
          <w:sz w:val="24"/>
          <w:szCs w:val="24"/>
        </w:rPr>
        <w:t xml:space="preserve">. 2016 yılı aynı döneminde ise </w:t>
      </w:r>
      <w:r w:rsidR="00151C84" w:rsidRPr="00151C84">
        <w:rPr>
          <w:rFonts w:ascii="Times New Roman" w:eastAsia="Times New Roman" w:hAnsi="Times New Roman" w:cs="Times New Roman"/>
          <w:bCs/>
          <w:color w:val="000000" w:themeColor="text1"/>
          <w:sz w:val="24"/>
          <w:szCs w:val="24"/>
        </w:rPr>
        <w:t xml:space="preserve">1.527,163.013 </w:t>
      </w:r>
      <w:r w:rsidR="00897F2A" w:rsidRPr="00897F2A">
        <w:rPr>
          <w:rFonts w:ascii="Times New Roman" w:eastAsia="Times New Roman" w:hAnsi="Times New Roman" w:cs="Times New Roman"/>
          <w:bCs/>
          <w:color w:val="000000" w:themeColor="text1"/>
          <w:sz w:val="24"/>
          <w:szCs w:val="24"/>
        </w:rPr>
        <w:t xml:space="preserve">$ </w:t>
      </w:r>
      <w:proofErr w:type="spellStart"/>
      <w:proofErr w:type="gramStart"/>
      <w:r w:rsidR="00897F2A" w:rsidRPr="00897F2A">
        <w:rPr>
          <w:rFonts w:ascii="Times New Roman" w:eastAsia="Times New Roman" w:hAnsi="Times New Roman" w:cs="Times New Roman"/>
          <w:bCs/>
          <w:color w:val="000000" w:themeColor="text1"/>
          <w:sz w:val="24"/>
          <w:szCs w:val="24"/>
        </w:rPr>
        <w:t>dır</w:t>
      </w:r>
      <w:proofErr w:type="spellEnd"/>
      <w:proofErr w:type="gramEnd"/>
      <w:r w:rsidR="00897F2A" w:rsidRPr="00897F2A">
        <w:rPr>
          <w:rFonts w:ascii="Times New Roman" w:eastAsia="Times New Roman" w:hAnsi="Times New Roman" w:cs="Times New Roman"/>
          <w:bCs/>
          <w:color w:val="000000" w:themeColor="text1"/>
          <w:sz w:val="24"/>
          <w:szCs w:val="24"/>
        </w:rPr>
        <w:t xml:space="preserve">. </w:t>
      </w:r>
      <w:r w:rsidR="00802D64">
        <w:rPr>
          <w:rFonts w:ascii="Times New Roman" w:eastAsia="Times New Roman" w:hAnsi="Times New Roman" w:cs="Times New Roman"/>
          <w:bCs/>
          <w:color w:val="000000" w:themeColor="text1"/>
          <w:sz w:val="24"/>
          <w:szCs w:val="24"/>
        </w:rPr>
        <w:t>AKİB Bilg</w:t>
      </w:r>
      <w:r w:rsidR="00151C84" w:rsidRPr="00151C84">
        <w:rPr>
          <w:rFonts w:ascii="Times New Roman" w:eastAsia="Times New Roman" w:hAnsi="Times New Roman" w:cs="Times New Roman"/>
          <w:bCs/>
          <w:color w:val="000000" w:themeColor="text1"/>
          <w:sz w:val="24"/>
          <w:szCs w:val="24"/>
        </w:rPr>
        <w:t>ilerine göre 2017 Yılı Kayseri İhracatçı firma sayıs</w:t>
      </w:r>
      <w:r w:rsidR="00151C84">
        <w:rPr>
          <w:rFonts w:ascii="Times New Roman" w:eastAsia="Times New Roman" w:hAnsi="Times New Roman" w:cs="Times New Roman"/>
          <w:bCs/>
          <w:color w:val="000000" w:themeColor="text1"/>
          <w:sz w:val="24"/>
          <w:szCs w:val="24"/>
        </w:rPr>
        <w:t xml:space="preserve">ı ‘1218‘ </w:t>
      </w:r>
      <w:proofErr w:type="spellStart"/>
      <w:r w:rsidR="00151C84">
        <w:rPr>
          <w:rFonts w:ascii="Times New Roman" w:eastAsia="Times New Roman" w:hAnsi="Times New Roman" w:cs="Times New Roman"/>
          <w:bCs/>
          <w:color w:val="000000" w:themeColor="text1"/>
          <w:sz w:val="24"/>
          <w:szCs w:val="24"/>
        </w:rPr>
        <w:t>dir</w:t>
      </w:r>
      <w:proofErr w:type="spellEnd"/>
      <w:r w:rsidR="00151C84">
        <w:rPr>
          <w:rFonts w:ascii="Times New Roman" w:eastAsia="Times New Roman" w:hAnsi="Times New Roman" w:cs="Times New Roman"/>
          <w:bCs/>
          <w:color w:val="000000" w:themeColor="text1"/>
          <w:sz w:val="24"/>
          <w:szCs w:val="24"/>
        </w:rPr>
        <w:t>.</w:t>
      </w:r>
    </w:p>
    <w:p w:rsidR="00151C84" w:rsidRDefault="00151C84" w:rsidP="00151C84">
      <w:pPr>
        <w:spacing w:after="0" w:line="240" w:lineRule="auto"/>
        <w:ind w:firstLine="360"/>
        <w:jc w:val="both"/>
        <w:rPr>
          <w:rFonts w:ascii="Times New Roman" w:eastAsia="Times New Roman" w:hAnsi="Times New Roman" w:cs="Times New Roman"/>
          <w:bCs/>
          <w:color w:val="000000" w:themeColor="text1"/>
          <w:sz w:val="24"/>
          <w:szCs w:val="24"/>
        </w:rPr>
      </w:pPr>
    </w:p>
    <w:p w:rsidR="00897F2A" w:rsidRPr="00897F2A" w:rsidRDefault="00897F2A" w:rsidP="00151C84">
      <w:pPr>
        <w:spacing w:after="0" w:line="240" w:lineRule="auto"/>
        <w:ind w:firstLine="360"/>
        <w:jc w:val="both"/>
        <w:rPr>
          <w:rFonts w:ascii="Times New Roman" w:eastAsia="Times New Roman" w:hAnsi="Times New Roman" w:cs="Times New Roman"/>
          <w:bCs/>
          <w:color w:val="000000" w:themeColor="text1"/>
          <w:sz w:val="24"/>
          <w:szCs w:val="24"/>
        </w:rPr>
      </w:pPr>
      <w:r w:rsidRPr="00897F2A">
        <w:rPr>
          <w:rFonts w:ascii="Times New Roman" w:eastAsia="Times New Roman" w:hAnsi="Times New Roman" w:cs="Times New Roman"/>
          <w:bCs/>
          <w:color w:val="000000" w:themeColor="text1"/>
          <w:sz w:val="24"/>
          <w:szCs w:val="24"/>
        </w:rPr>
        <w:t>Ülkemizde ise 2017 yılı Aralık dönemi toplam ihracat 157.055,370$ ( yüz elli yedi milyar  elli beş milyon üç yüz yetmiş bin dolar )</w:t>
      </w:r>
      <w:r w:rsidR="00151C84">
        <w:rPr>
          <w:rFonts w:ascii="Times New Roman" w:eastAsia="Times New Roman" w:hAnsi="Times New Roman" w:cs="Times New Roman"/>
          <w:bCs/>
          <w:color w:val="000000" w:themeColor="text1"/>
          <w:sz w:val="24"/>
          <w:szCs w:val="24"/>
        </w:rPr>
        <w:t xml:space="preserve"> </w:t>
      </w:r>
      <w:proofErr w:type="spellStart"/>
      <w:proofErr w:type="gramStart"/>
      <w:r w:rsidRPr="00897F2A">
        <w:rPr>
          <w:rFonts w:ascii="Times New Roman" w:eastAsia="Times New Roman" w:hAnsi="Times New Roman" w:cs="Times New Roman"/>
          <w:bCs/>
          <w:color w:val="000000" w:themeColor="text1"/>
          <w:sz w:val="24"/>
          <w:szCs w:val="24"/>
        </w:rPr>
        <w:t>dır</w:t>
      </w:r>
      <w:proofErr w:type="spellEnd"/>
      <w:proofErr w:type="gramEnd"/>
      <w:r w:rsidRPr="00897F2A">
        <w:rPr>
          <w:rFonts w:ascii="Times New Roman" w:eastAsia="Times New Roman" w:hAnsi="Times New Roman" w:cs="Times New Roman"/>
          <w:bCs/>
          <w:color w:val="000000" w:themeColor="text1"/>
          <w:sz w:val="24"/>
          <w:szCs w:val="24"/>
        </w:rPr>
        <w:t>. 2016 yılı Aralık dönemi toplam ihracat ise 142.529,583 $’</w:t>
      </w:r>
      <w:proofErr w:type="spellStart"/>
      <w:proofErr w:type="gramStart"/>
      <w:r w:rsidRPr="00897F2A">
        <w:rPr>
          <w:rFonts w:ascii="Times New Roman" w:eastAsia="Times New Roman" w:hAnsi="Times New Roman" w:cs="Times New Roman"/>
          <w:bCs/>
          <w:color w:val="000000" w:themeColor="text1"/>
          <w:sz w:val="24"/>
          <w:szCs w:val="24"/>
        </w:rPr>
        <w:t>dır</w:t>
      </w:r>
      <w:proofErr w:type="spellEnd"/>
      <w:proofErr w:type="gramEnd"/>
      <w:r w:rsidRPr="00897F2A">
        <w:rPr>
          <w:rFonts w:ascii="Times New Roman" w:eastAsia="Times New Roman" w:hAnsi="Times New Roman" w:cs="Times New Roman"/>
          <w:bCs/>
          <w:color w:val="000000" w:themeColor="text1"/>
          <w:sz w:val="24"/>
          <w:szCs w:val="24"/>
        </w:rPr>
        <w:t xml:space="preserve">. Bu duruma göre ise ülke genelinde %10,2 büyüme gözlenmiştir. </w:t>
      </w:r>
    </w:p>
    <w:p w:rsidR="00A17715" w:rsidRPr="00897F2A" w:rsidRDefault="00A17715" w:rsidP="00151C84">
      <w:pPr>
        <w:spacing w:after="0" w:line="240" w:lineRule="auto"/>
        <w:ind w:firstLine="360"/>
        <w:jc w:val="both"/>
        <w:rPr>
          <w:rFonts w:ascii="Arial" w:eastAsia="Times New Roman" w:hAnsi="Arial" w:cs="Arial"/>
          <w:b/>
          <w:bCs/>
          <w:color w:val="000000"/>
          <w:sz w:val="24"/>
          <w:szCs w:val="24"/>
          <w:u w:val="single"/>
          <w:lang w:eastAsia="tr-TR"/>
        </w:rPr>
      </w:pPr>
    </w:p>
    <w:p w:rsidR="00B7755B" w:rsidRPr="00897F2A" w:rsidRDefault="00B7755B" w:rsidP="00151C84">
      <w:pPr>
        <w:spacing w:after="0" w:line="240" w:lineRule="auto"/>
        <w:jc w:val="both"/>
        <w:rPr>
          <w:rFonts w:ascii="Arial" w:eastAsia="Times New Roman" w:hAnsi="Arial" w:cs="Arial"/>
          <w:b/>
          <w:bCs/>
          <w:color w:val="000000"/>
          <w:sz w:val="24"/>
          <w:szCs w:val="24"/>
          <w:highlight w:val="yellow"/>
          <w:u w:val="single"/>
          <w:lang w:eastAsia="tr-TR"/>
        </w:rPr>
      </w:pPr>
    </w:p>
    <w:p w:rsidR="00B7755B" w:rsidRPr="00897F2A" w:rsidRDefault="00B7755B" w:rsidP="00A17715">
      <w:pPr>
        <w:spacing w:after="0" w:line="240" w:lineRule="auto"/>
        <w:rPr>
          <w:rFonts w:ascii="Arial" w:eastAsia="Times New Roman" w:hAnsi="Arial" w:cs="Arial"/>
          <w:b/>
          <w:bCs/>
          <w:color w:val="000000"/>
          <w:sz w:val="24"/>
          <w:szCs w:val="24"/>
          <w:highlight w:val="yellow"/>
          <w:u w:val="single"/>
          <w:lang w:eastAsia="tr-TR"/>
        </w:rPr>
      </w:pPr>
    </w:p>
    <w:p w:rsidR="00A17715" w:rsidRPr="004B4764" w:rsidRDefault="004B4764" w:rsidP="004B4764">
      <w:pPr>
        <w:spacing w:after="0" w:line="240" w:lineRule="auto"/>
        <w:rPr>
          <w:rFonts w:ascii="Times New Roman" w:eastAsia="Times New Roman" w:hAnsi="Times New Roman" w:cs="Times New Roman"/>
          <w:b/>
          <w:bCs/>
          <w:i/>
          <w:color w:val="000000"/>
          <w:sz w:val="28"/>
          <w:szCs w:val="28"/>
          <w:highlight w:val="yellow"/>
          <w:u w:val="single"/>
          <w:lang w:eastAsia="tr-TR"/>
        </w:rPr>
      </w:pPr>
      <w:r w:rsidRPr="004B4764">
        <w:rPr>
          <w:rFonts w:ascii="Times New Roman" w:eastAsia="Times New Roman" w:hAnsi="Times New Roman" w:cs="Times New Roman"/>
          <w:b/>
          <w:bCs/>
          <w:color w:val="000000"/>
          <w:sz w:val="28"/>
          <w:szCs w:val="28"/>
          <w:lang w:eastAsia="tr-TR"/>
        </w:rPr>
        <w:t xml:space="preserve">     </w:t>
      </w:r>
      <w:r>
        <w:rPr>
          <w:rFonts w:ascii="Times New Roman" w:eastAsia="Times New Roman" w:hAnsi="Times New Roman" w:cs="Times New Roman"/>
          <w:b/>
          <w:bCs/>
          <w:color w:val="000000"/>
          <w:sz w:val="28"/>
          <w:szCs w:val="28"/>
          <w:u w:val="single"/>
          <w:lang w:eastAsia="tr-TR"/>
        </w:rPr>
        <w:t>1 )</w:t>
      </w:r>
      <w:r w:rsidR="00A544C7" w:rsidRPr="004B4764">
        <w:rPr>
          <w:rFonts w:ascii="Times New Roman" w:eastAsia="Times New Roman" w:hAnsi="Times New Roman" w:cs="Times New Roman"/>
          <w:b/>
          <w:bCs/>
          <w:color w:val="000000"/>
          <w:sz w:val="28"/>
          <w:szCs w:val="28"/>
          <w:u w:val="single"/>
          <w:lang w:eastAsia="tr-TR"/>
        </w:rPr>
        <w:t>2017</w:t>
      </w:r>
      <w:r w:rsidR="00C121E0" w:rsidRPr="004B4764">
        <w:rPr>
          <w:rFonts w:ascii="Times New Roman" w:eastAsia="Times New Roman" w:hAnsi="Times New Roman" w:cs="Times New Roman"/>
          <w:b/>
          <w:bCs/>
          <w:color w:val="000000"/>
          <w:sz w:val="28"/>
          <w:szCs w:val="28"/>
          <w:u w:val="single"/>
          <w:lang w:eastAsia="tr-TR"/>
        </w:rPr>
        <w:t xml:space="preserve"> Yılı Kayseri İhracat </w:t>
      </w:r>
      <w:proofErr w:type="gramStart"/>
      <w:r w:rsidR="00C121E0" w:rsidRPr="004B4764">
        <w:rPr>
          <w:rFonts w:ascii="Times New Roman" w:eastAsia="Times New Roman" w:hAnsi="Times New Roman" w:cs="Times New Roman"/>
          <w:b/>
          <w:bCs/>
          <w:color w:val="000000"/>
          <w:sz w:val="28"/>
          <w:szCs w:val="28"/>
          <w:u w:val="single"/>
          <w:lang w:eastAsia="tr-TR"/>
        </w:rPr>
        <w:t>Değ</w:t>
      </w:r>
      <w:r w:rsidR="00965655" w:rsidRPr="004B4764">
        <w:rPr>
          <w:rFonts w:ascii="Times New Roman" w:eastAsia="Times New Roman" w:hAnsi="Times New Roman" w:cs="Times New Roman"/>
          <w:b/>
          <w:bCs/>
          <w:color w:val="000000"/>
          <w:sz w:val="28"/>
          <w:szCs w:val="28"/>
          <w:u w:val="single"/>
          <w:lang w:eastAsia="tr-TR"/>
        </w:rPr>
        <w:t xml:space="preserve">eri </w:t>
      </w:r>
      <w:r w:rsidR="00965655" w:rsidRPr="004B4764">
        <w:rPr>
          <w:rFonts w:ascii="Times New Roman" w:eastAsia="Times New Roman" w:hAnsi="Times New Roman" w:cs="Times New Roman"/>
          <w:b/>
          <w:bCs/>
          <w:i/>
          <w:color w:val="000000"/>
          <w:sz w:val="28"/>
          <w:szCs w:val="28"/>
          <w:u w:val="single"/>
          <w:lang w:eastAsia="tr-TR"/>
        </w:rPr>
        <w:t xml:space="preserve">: </w:t>
      </w:r>
      <w:r w:rsidR="00965655" w:rsidRPr="004B4764">
        <w:rPr>
          <w:rFonts w:ascii="Times New Roman" w:eastAsia="Times New Roman" w:hAnsi="Times New Roman" w:cs="Times New Roman"/>
          <w:b/>
          <w:bCs/>
          <w:i/>
          <w:color w:val="000000"/>
          <w:sz w:val="28"/>
          <w:szCs w:val="28"/>
          <w:lang w:eastAsia="tr-TR"/>
        </w:rPr>
        <w:t xml:space="preserve"> </w:t>
      </w:r>
      <w:r w:rsidR="00337814" w:rsidRPr="004B4764">
        <w:rPr>
          <w:rFonts w:ascii="Times New Roman" w:eastAsia="Times New Roman" w:hAnsi="Times New Roman" w:cs="Times New Roman"/>
          <w:b/>
          <w:bCs/>
          <w:i/>
          <w:color w:val="000000"/>
          <w:sz w:val="28"/>
          <w:szCs w:val="28"/>
          <w:lang w:eastAsia="tr-TR"/>
        </w:rPr>
        <w:t xml:space="preserve">   </w:t>
      </w:r>
      <w:r w:rsidR="00B6478A">
        <w:rPr>
          <w:rFonts w:ascii="Times New Roman" w:eastAsia="Times New Roman" w:hAnsi="Times New Roman" w:cs="Times New Roman"/>
          <w:b/>
          <w:bCs/>
          <w:i/>
          <w:color w:val="000000"/>
          <w:sz w:val="28"/>
          <w:szCs w:val="28"/>
          <w:lang w:eastAsia="tr-TR"/>
        </w:rPr>
        <w:t xml:space="preserve">  </w:t>
      </w:r>
      <w:r w:rsidR="00BA3EF1" w:rsidRPr="004B4764">
        <w:rPr>
          <w:rFonts w:ascii="Times New Roman" w:eastAsia="Times New Roman" w:hAnsi="Times New Roman" w:cs="Times New Roman"/>
          <w:b/>
          <w:bCs/>
          <w:i/>
          <w:color w:val="000000"/>
          <w:sz w:val="28"/>
          <w:szCs w:val="28"/>
          <w:lang w:eastAsia="tr-TR"/>
        </w:rPr>
        <w:t>12</w:t>
      </w:r>
      <w:proofErr w:type="gramEnd"/>
      <w:r w:rsidR="00BA3EF1" w:rsidRPr="004B4764">
        <w:rPr>
          <w:rFonts w:ascii="Times New Roman" w:eastAsia="Times New Roman" w:hAnsi="Times New Roman" w:cs="Times New Roman"/>
          <w:b/>
          <w:bCs/>
          <w:i/>
          <w:color w:val="000000"/>
          <w:sz w:val="28"/>
          <w:szCs w:val="28"/>
          <w:lang w:eastAsia="tr-TR"/>
        </w:rPr>
        <w:t xml:space="preserve"> aylık  </w:t>
      </w:r>
      <w:r w:rsidR="00337814" w:rsidRPr="004B4764">
        <w:rPr>
          <w:rFonts w:ascii="Times New Roman" w:eastAsia="Times New Roman" w:hAnsi="Times New Roman" w:cs="Times New Roman"/>
          <w:b/>
          <w:bCs/>
          <w:i/>
          <w:color w:val="000000"/>
          <w:sz w:val="28"/>
          <w:szCs w:val="28"/>
          <w:lang w:eastAsia="tr-TR"/>
        </w:rPr>
        <w:t xml:space="preserve">   </w:t>
      </w:r>
      <w:r w:rsidR="00965655" w:rsidRPr="004B4764">
        <w:rPr>
          <w:rFonts w:ascii="Times New Roman" w:eastAsia="Times New Roman" w:hAnsi="Times New Roman" w:cs="Times New Roman"/>
          <w:b/>
          <w:bCs/>
          <w:i/>
          <w:color w:val="000000"/>
          <w:sz w:val="28"/>
          <w:szCs w:val="28"/>
          <w:lang w:eastAsia="tr-TR"/>
        </w:rPr>
        <w:t xml:space="preserve">        </w:t>
      </w:r>
      <w:r w:rsidR="00BA3EF1" w:rsidRPr="004B4764">
        <w:rPr>
          <w:rFonts w:ascii="Times New Roman" w:eastAsia="Times New Roman" w:hAnsi="Times New Roman" w:cs="Times New Roman"/>
          <w:b/>
          <w:bCs/>
          <w:i/>
          <w:color w:val="000000"/>
          <w:sz w:val="28"/>
          <w:szCs w:val="28"/>
          <w:lang w:eastAsia="tr-TR"/>
        </w:rPr>
        <w:t xml:space="preserve">  </w:t>
      </w:r>
      <w:r w:rsidRPr="004B4764">
        <w:rPr>
          <w:rFonts w:ascii="Times New Roman" w:eastAsia="Times New Roman" w:hAnsi="Times New Roman" w:cs="Times New Roman"/>
          <w:b/>
          <w:bCs/>
          <w:i/>
          <w:color w:val="000000"/>
          <w:sz w:val="28"/>
          <w:szCs w:val="28"/>
          <w:u w:val="single"/>
          <w:lang w:eastAsia="tr-TR"/>
        </w:rPr>
        <w:t>1.642.524,324</w:t>
      </w:r>
      <w:r>
        <w:rPr>
          <w:rFonts w:ascii="Times New Roman" w:eastAsia="Times New Roman" w:hAnsi="Times New Roman" w:cs="Times New Roman"/>
          <w:b/>
          <w:bCs/>
          <w:i/>
          <w:color w:val="000000"/>
          <w:sz w:val="28"/>
          <w:szCs w:val="28"/>
          <w:u w:val="single"/>
          <w:lang w:eastAsia="tr-TR"/>
        </w:rPr>
        <w:t xml:space="preserve"> </w:t>
      </w:r>
      <w:r w:rsidR="0054565D" w:rsidRPr="004B4764">
        <w:rPr>
          <w:rFonts w:ascii="Times New Roman" w:eastAsia="Times New Roman" w:hAnsi="Times New Roman" w:cs="Times New Roman"/>
          <w:b/>
          <w:bCs/>
          <w:i/>
          <w:color w:val="000000"/>
          <w:sz w:val="28"/>
          <w:szCs w:val="28"/>
          <w:u w:val="single"/>
          <w:lang w:eastAsia="tr-TR"/>
        </w:rPr>
        <w:t>$</w:t>
      </w:r>
    </w:p>
    <w:p w:rsidR="00D51793" w:rsidRPr="00897F2A" w:rsidRDefault="00D51793" w:rsidP="00D51793">
      <w:pPr>
        <w:pStyle w:val="ListeParagraf"/>
        <w:spacing w:after="0" w:line="240" w:lineRule="auto"/>
        <w:rPr>
          <w:rFonts w:ascii="Times New Roman" w:eastAsia="Times New Roman" w:hAnsi="Times New Roman" w:cs="Times New Roman"/>
          <w:b/>
          <w:bCs/>
          <w:i/>
          <w:color w:val="000000"/>
          <w:sz w:val="28"/>
          <w:szCs w:val="28"/>
          <w:highlight w:val="yellow"/>
          <w:u w:val="single"/>
          <w:lang w:eastAsia="tr-TR"/>
        </w:rPr>
      </w:pPr>
    </w:p>
    <w:p w:rsid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2616D2">
        <w:rPr>
          <w:rFonts w:ascii="Times New Roman" w:eastAsia="Times New Roman" w:hAnsi="Times New Roman" w:cs="Times New Roman"/>
          <w:bCs/>
          <w:color w:val="000000" w:themeColor="text1"/>
          <w:sz w:val="24"/>
          <w:szCs w:val="24"/>
        </w:rPr>
        <w:t xml:space="preserve">Kayseri Dış Ticaretine göre ise 2017 yılı Aralık döneminde 2016 yılı Aralık ayında da olduğu gibi 1.  ihracat pazarımız Irak’tır. İhracat miktarında Almanya, Cezayir, Yunanistan, Mısır, Türkmenistan ve Birleşik Arap Emirlikleri gibi ülkelerde azalma gözlenmiştir. </w:t>
      </w:r>
    </w:p>
    <w:p w:rsidR="00FF1339" w:rsidRPr="002616D2"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2616D2">
        <w:rPr>
          <w:rFonts w:ascii="Times New Roman" w:eastAsia="Times New Roman" w:hAnsi="Times New Roman" w:cs="Times New Roman"/>
          <w:bCs/>
          <w:color w:val="000000" w:themeColor="text1"/>
          <w:sz w:val="24"/>
          <w:szCs w:val="24"/>
        </w:rPr>
        <w:t>2016-2017 dönemi kıyaslandığında Mobilya, Kâğıt ve Orman Ürünleri, Çelik, Kimyevi Maddeler ve Mamulleri, Demir ve Demir Dışı Metaller ihracatında artış gözlenirken;</w:t>
      </w:r>
    </w:p>
    <w:p w:rsid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2616D2">
        <w:rPr>
          <w:rFonts w:ascii="Times New Roman" w:eastAsia="Times New Roman" w:hAnsi="Times New Roman" w:cs="Times New Roman"/>
          <w:bCs/>
          <w:color w:val="000000" w:themeColor="text1"/>
          <w:sz w:val="24"/>
          <w:szCs w:val="24"/>
        </w:rPr>
        <w:t>Deri ve Deri Mamulleri, Elektrik Elektronik ve Hizmet, Makine ve Aksamları, Otomotiv Endüstrisi ihracatında azalma gözlenmiştir.</w:t>
      </w:r>
    </w:p>
    <w:p w:rsidR="00FF1339" w:rsidRP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FF1339">
        <w:rPr>
          <w:rFonts w:ascii="Times New Roman" w:eastAsia="Times New Roman" w:hAnsi="Times New Roman" w:cs="Times New Roman"/>
          <w:bCs/>
          <w:color w:val="000000" w:themeColor="text1"/>
          <w:sz w:val="24"/>
          <w:szCs w:val="24"/>
        </w:rPr>
        <w:t>Dış ticaret dengesi açısından incelendiğinde Kayseri dış ticaret açığı veren bir il olmakla birlikte;</w:t>
      </w:r>
    </w:p>
    <w:p w:rsidR="00FF1339" w:rsidRP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p>
    <w:p w:rsidR="00FF1339" w:rsidRP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FF1339">
        <w:rPr>
          <w:rFonts w:ascii="Times New Roman" w:eastAsia="Times New Roman" w:hAnsi="Times New Roman" w:cs="Times New Roman"/>
          <w:bCs/>
          <w:color w:val="000000" w:themeColor="text1"/>
          <w:sz w:val="24"/>
          <w:szCs w:val="24"/>
        </w:rPr>
        <w:t>İhracatı ithalatından fazla olan; Süt Ürünleri, Yenilen Sebze, Değirmencilik Ürünleri, Hububat, Sebzeler, Metal Cevheri,  İnorganik ve Kimyasal Maddeler, Eczacılık Ürünleri, İp Halat- Tekstil Ürünleri, Halı ve Dokumaya Elverişli Maddeler, Örme Eşya, Demir ve Çelikten Eşya, Mobilya ve yatak takımları ürün grupları için dış ticaret fazlalığı verirken;</w:t>
      </w:r>
    </w:p>
    <w:p w:rsidR="00FF1339" w:rsidRPr="002616D2"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p>
    <w:p w:rsidR="002A6033" w:rsidRPr="00FF1339" w:rsidRDefault="00FF1339" w:rsidP="009D4BE1">
      <w:pPr>
        <w:pStyle w:val="ListeParagraf"/>
        <w:numPr>
          <w:ilvl w:val="0"/>
          <w:numId w:val="4"/>
        </w:numPr>
        <w:rPr>
          <w:rFonts w:ascii="Times New Roman" w:eastAsia="Times New Roman" w:hAnsi="Times New Roman" w:cs="Times New Roman"/>
          <w:b/>
          <w:bCs/>
          <w:sz w:val="24"/>
          <w:szCs w:val="24"/>
          <w:lang w:eastAsia="tr-TR"/>
        </w:rPr>
      </w:pPr>
      <w:r w:rsidRPr="00FF1339">
        <w:rPr>
          <w:rFonts w:ascii="Times New Roman" w:eastAsia="Times New Roman" w:hAnsi="Times New Roman" w:cs="Times New Roman"/>
          <w:b/>
          <w:bCs/>
          <w:sz w:val="24"/>
          <w:szCs w:val="24"/>
          <w:lang w:eastAsia="tr-TR"/>
        </w:rPr>
        <w:t>2017</w:t>
      </w:r>
      <w:r w:rsidR="00DD56EE" w:rsidRPr="00FF1339">
        <w:rPr>
          <w:rFonts w:ascii="Times New Roman" w:eastAsia="Times New Roman" w:hAnsi="Times New Roman" w:cs="Times New Roman"/>
          <w:b/>
          <w:bCs/>
          <w:sz w:val="24"/>
          <w:szCs w:val="24"/>
          <w:lang w:eastAsia="tr-TR"/>
        </w:rPr>
        <w:t xml:space="preserve"> Yılı İhracatta</w:t>
      </w:r>
      <w:r w:rsidR="0051773F" w:rsidRPr="00FF1339">
        <w:rPr>
          <w:rFonts w:ascii="Times New Roman" w:eastAsia="Times New Roman" w:hAnsi="Times New Roman" w:cs="Times New Roman"/>
          <w:b/>
          <w:bCs/>
          <w:sz w:val="24"/>
          <w:szCs w:val="24"/>
          <w:lang w:eastAsia="tr-TR"/>
        </w:rPr>
        <w:t xml:space="preserve"> İlk On Ü</w:t>
      </w:r>
      <w:r w:rsidR="00A17715" w:rsidRPr="00FF1339">
        <w:rPr>
          <w:rFonts w:ascii="Times New Roman" w:eastAsia="Times New Roman" w:hAnsi="Times New Roman" w:cs="Times New Roman"/>
          <w:b/>
          <w:bCs/>
          <w:sz w:val="24"/>
          <w:szCs w:val="24"/>
          <w:lang w:eastAsia="tr-TR"/>
        </w:rPr>
        <w:t xml:space="preserve">lke Listesi </w:t>
      </w:r>
      <w:r w:rsidRPr="00FF1339">
        <w:rPr>
          <w:rFonts w:ascii="Times New Roman" w:eastAsia="Times New Roman" w:hAnsi="Times New Roman" w:cs="Times New Roman"/>
          <w:b/>
          <w:bCs/>
          <w:sz w:val="24"/>
          <w:szCs w:val="24"/>
          <w:lang w:eastAsia="tr-TR"/>
        </w:rPr>
        <w:t xml:space="preserve">(1 Ocak -31 </w:t>
      </w:r>
      <w:proofErr w:type="gramStart"/>
      <w:r w:rsidRPr="00FF1339">
        <w:rPr>
          <w:rFonts w:ascii="Times New Roman" w:eastAsia="Times New Roman" w:hAnsi="Times New Roman" w:cs="Times New Roman"/>
          <w:b/>
          <w:bCs/>
          <w:sz w:val="24"/>
          <w:szCs w:val="24"/>
          <w:lang w:eastAsia="tr-TR"/>
        </w:rPr>
        <w:t>Aralık  2016</w:t>
      </w:r>
      <w:proofErr w:type="gramEnd"/>
      <w:r w:rsidRPr="00FF1339">
        <w:rPr>
          <w:rFonts w:ascii="Times New Roman" w:eastAsia="Times New Roman" w:hAnsi="Times New Roman" w:cs="Times New Roman"/>
          <w:b/>
          <w:bCs/>
          <w:sz w:val="24"/>
          <w:szCs w:val="24"/>
          <w:lang w:eastAsia="tr-TR"/>
        </w:rPr>
        <w:t xml:space="preserve"> / 2017</w:t>
      </w:r>
      <w:r w:rsidR="00EB6650" w:rsidRPr="00FF1339">
        <w:rPr>
          <w:rFonts w:ascii="Times New Roman" w:eastAsia="Times New Roman" w:hAnsi="Times New Roman" w:cs="Times New Roman"/>
          <w:b/>
          <w:bCs/>
          <w:sz w:val="24"/>
          <w:szCs w:val="24"/>
          <w:lang w:eastAsia="tr-TR"/>
        </w:rPr>
        <w:t>)</w:t>
      </w:r>
    </w:p>
    <w:tbl>
      <w:tblPr>
        <w:tblStyle w:val="TabloKlavuzu"/>
        <w:tblW w:w="0" w:type="auto"/>
        <w:tblLook w:val="04A0" w:firstRow="1" w:lastRow="0" w:firstColumn="1" w:lastColumn="0" w:noHBand="0" w:noVBand="1"/>
      </w:tblPr>
      <w:tblGrid>
        <w:gridCol w:w="1842"/>
        <w:gridCol w:w="1842"/>
        <w:gridCol w:w="1842"/>
        <w:gridCol w:w="1842"/>
        <w:gridCol w:w="1842"/>
      </w:tblGrid>
      <w:tr w:rsidR="0051773F" w:rsidRPr="0043007C" w:rsidTr="0051773F">
        <w:tc>
          <w:tcPr>
            <w:tcW w:w="1842" w:type="dxa"/>
            <w:vAlign w:val="center"/>
          </w:tcPr>
          <w:p w:rsidR="0051773F" w:rsidRPr="0043007C" w:rsidRDefault="001A03FA" w:rsidP="0051773F">
            <w:pPr>
              <w:jc w:val="center"/>
              <w:rPr>
                <w:rFonts w:ascii="Times New Roman" w:hAnsi="Times New Roman" w:cs="Times New Roman"/>
                <w:b/>
                <w:bCs/>
              </w:rPr>
            </w:pPr>
            <w:r w:rsidRPr="0043007C">
              <w:rPr>
                <w:rFonts w:ascii="Times New Roman" w:hAnsi="Times New Roman" w:cs="Times New Roman"/>
                <w:b/>
                <w:bCs/>
              </w:rPr>
              <w:t>ÜLKE</w:t>
            </w:r>
          </w:p>
        </w:tc>
        <w:tc>
          <w:tcPr>
            <w:tcW w:w="1842" w:type="dxa"/>
            <w:vAlign w:val="center"/>
          </w:tcPr>
          <w:p w:rsidR="0051773F" w:rsidRPr="0043007C" w:rsidRDefault="001A03FA" w:rsidP="0051773F">
            <w:pPr>
              <w:jc w:val="center"/>
              <w:rPr>
                <w:rFonts w:ascii="Times New Roman" w:hAnsi="Times New Roman" w:cs="Times New Roman"/>
                <w:b/>
                <w:bCs/>
              </w:rPr>
            </w:pPr>
            <w:r w:rsidRPr="0043007C">
              <w:rPr>
                <w:rFonts w:ascii="Times New Roman" w:hAnsi="Times New Roman" w:cs="Times New Roman"/>
                <w:b/>
                <w:bCs/>
              </w:rPr>
              <w:t>İL</w:t>
            </w:r>
          </w:p>
        </w:tc>
        <w:tc>
          <w:tcPr>
            <w:tcW w:w="1842" w:type="dxa"/>
            <w:vAlign w:val="center"/>
          </w:tcPr>
          <w:p w:rsidR="0051773F" w:rsidRPr="0043007C" w:rsidRDefault="0043007C" w:rsidP="0051773F">
            <w:pPr>
              <w:jc w:val="center"/>
              <w:rPr>
                <w:rFonts w:ascii="Times New Roman" w:hAnsi="Times New Roman" w:cs="Times New Roman"/>
                <w:b/>
                <w:bCs/>
              </w:rPr>
            </w:pPr>
            <w:r w:rsidRPr="0043007C">
              <w:rPr>
                <w:rFonts w:ascii="Times New Roman" w:hAnsi="Times New Roman" w:cs="Times New Roman"/>
                <w:b/>
                <w:bCs/>
              </w:rPr>
              <w:t>2016</w:t>
            </w:r>
          </w:p>
        </w:tc>
        <w:tc>
          <w:tcPr>
            <w:tcW w:w="1842" w:type="dxa"/>
            <w:vAlign w:val="center"/>
          </w:tcPr>
          <w:p w:rsidR="0051773F" w:rsidRPr="0043007C" w:rsidRDefault="0043007C" w:rsidP="0051773F">
            <w:pPr>
              <w:jc w:val="center"/>
              <w:rPr>
                <w:rFonts w:ascii="Times New Roman" w:hAnsi="Times New Roman" w:cs="Times New Roman"/>
                <w:b/>
                <w:bCs/>
              </w:rPr>
            </w:pPr>
            <w:r w:rsidRPr="0043007C">
              <w:rPr>
                <w:rFonts w:ascii="Times New Roman" w:hAnsi="Times New Roman" w:cs="Times New Roman"/>
                <w:b/>
                <w:bCs/>
              </w:rPr>
              <w:t>2017</w:t>
            </w:r>
          </w:p>
        </w:tc>
        <w:tc>
          <w:tcPr>
            <w:tcW w:w="1842" w:type="dxa"/>
            <w:vAlign w:val="center"/>
          </w:tcPr>
          <w:p w:rsidR="0051773F" w:rsidRPr="0043007C" w:rsidRDefault="0051773F" w:rsidP="0051773F">
            <w:pPr>
              <w:jc w:val="center"/>
              <w:rPr>
                <w:rFonts w:ascii="Times New Roman" w:hAnsi="Times New Roman" w:cs="Times New Roman"/>
                <w:b/>
                <w:bCs/>
              </w:rPr>
            </w:pPr>
            <w:r w:rsidRPr="0043007C">
              <w:rPr>
                <w:rFonts w:ascii="Times New Roman" w:hAnsi="Times New Roman" w:cs="Times New Roman"/>
                <w:b/>
                <w:bCs/>
              </w:rPr>
              <w:t>DEĞ.</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IRAK</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217.990,37</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226.445,55</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3,88%</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 xml:space="preserve">ALMANYA </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96.297,34</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92.071,05</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-4,39%</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BELÇİKA</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39.735,05</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68.516,22</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72,43%</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İTALYA</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56.537,31</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68.308,78</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20,82%</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BİRLEŞİK DEVLETLER</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64.278,54</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60.276,84</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-6,23%</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KAYSERİ SERBEST BLG.</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57.551,23</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55.612,53</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-3,37%</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BİRLEŞİK KRALLIK</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47.192,54</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46.546,69</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-1,37%</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İSRAİL</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35.587,80</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41.656,82</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17,05%</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 xml:space="preserve">ROMANYA </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31.431,73</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38.831,45</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23,54%</w:t>
            </w:r>
          </w:p>
        </w:tc>
      </w:tr>
      <w:tr w:rsidR="0043007C" w:rsidRPr="0043007C" w:rsidTr="009D029C">
        <w:tc>
          <w:tcPr>
            <w:tcW w:w="1842" w:type="dxa"/>
            <w:vAlign w:val="bottom"/>
          </w:tcPr>
          <w:p w:rsidR="0043007C" w:rsidRPr="0043007C" w:rsidRDefault="0043007C" w:rsidP="00EB734D">
            <w:pP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GÜRCİSTAN</w:t>
            </w:r>
          </w:p>
        </w:tc>
        <w:tc>
          <w:tcPr>
            <w:tcW w:w="1842" w:type="dxa"/>
            <w:vAlign w:val="center"/>
          </w:tcPr>
          <w:p w:rsidR="0043007C" w:rsidRPr="0043007C" w:rsidRDefault="0043007C" w:rsidP="0051773F">
            <w:pPr>
              <w:jc w:val="center"/>
              <w:rPr>
                <w:rFonts w:ascii="Times New Roman" w:hAnsi="Times New Roman" w:cs="Times New Roman"/>
                <w:sz w:val="20"/>
                <w:szCs w:val="20"/>
              </w:rPr>
            </w:pPr>
            <w:r w:rsidRPr="0043007C">
              <w:rPr>
                <w:rFonts w:ascii="Times New Roman" w:hAnsi="Times New Roman" w:cs="Times New Roman"/>
                <w:sz w:val="20"/>
                <w:szCs w:val="20"/>
              </w:rPr>
              <w:t>KAYSERI</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29.018,87</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38.490,43</w:t>
            </w:r>
          </w:p>
        </w:tc>
        <w:tc>
          <w:tcPr>
            <w:tcW w:w="1842" w:type="dxa"/>
            <w:vAlign w:val="bottom"/>
          </w:tcPr>
          <w:p w:rsidR="0043007C" w:rsidRPr="0043007C" w:rsidRDefault="0043007C" w:rsidP="0043007C">
            <w:pPr>
              <w:jc w:val="center"/>
              <w:rPr>
                <w:rFonts w:ascii="Times New Roman" w:eastAsia="Times New Roman" w:hAnsi="Times New Roman" w:cs="Times New Roman"/>
                <w:sz w:val="20"/>
                <w:szCs w:val="20"/>
              </w:rPr>
            </w:pPr>
            <w:r w:rsidRPr="0043007C">
              <w:rPr>
                <w:rFonts w:ascii="Times New Roman" w:eastAsia="Times New Roman" w:hAnsi="Times New Roman" w:cs="Times New Roman"/>
                <w:sz w:val="20"/>
                <w:szCs w:val="20"/>
              </w:rPr>
              <w:t>32,64%</w:t>
            </w:r>
          </w:p>
        </w:tc>
      </w:tr>
    </w:tbl>
    <w:p w:rsidR="001A03FA" w:rsidRPr="00BD4B45" w:rsidRDefault="00EB6650" w:rsidP="00BD4B45">
      <w:pPr>
        <w:pStyle w:val="ListeParagraf"/>
        <w:numPr>
          <w:ilvl w:val="0"/>
          <w:numId w:val="4"/>
        </w:numPr>
        <w:rPr>
          <w:rFonts w:ascii="Times New Roman" w:eastAsia="Times New Roman" w:hAnsi="Times New Roman" w:cs="Times New Roman"/>
          <w:b/>
          <w:bCs/>
          <w:i/>
          <w:lang w:eastAsia="tr-TR"/>
        </w:rPr>
      </w:pPr>
      <w:r w:rsidRPr="00BD4B45">
        <w:rPr>
          <w:rFonts w:ascii="Times New Roman" w:eastAsia="Times New Roman" w:hAnsi="Times New Roman" w:cs="Times New Roman"/>
          <w:b/>
          <w:bCs/>
          <w:i/>
          <w:sz w:val="24"/>
          <w:szCs w:val="24"/>
          <w:lang w:eastAsia="tr-TR"/>
        </w:rPr>
        <w:lastRenderedPageBreak/>
        <w:t>20</w:t>
      </w:r>
      <w:r w:rsidRPr="00BD4B45">
        <w:rPr>
          <w:rFonts w:ascii="Times New Roman" w:eastAsia="Times New Roman" w:hAnsi="Times New Roman" w:cs="Times New Roman"/>
          <w:b/>
          <w:bCs/>
          <w:i/>
          <w:lang w:eastAsia="tr-TR"/>
        </w:rPr>
        <w:t>1</w:t>
      </w:r>
      <w:r w:rsidR="0043007C" w:rsidRPr="00BD4B45">
        <w:rPr>
          <w:rFonts w:ascii="Times New Roman" w:eastAsia="Times New Roman" w:hAnsi="Times New Roman" w:cs="Times New Roman"/>
          <w:b/>
          <w:bCs/>
          <w:i/>
          <w:lang w:eastAsia="tr-TR"/>
        </w:rPr>
        <w:t>7</w:t>
      </w:r>
      <w:r w:rsidR="00DD56EE" w:rsidRPr="00BD4B45">
        <w:rPr>
          <w:rFonts w:ascii="Times New Roman" w:eastAsia="Times New Roman" w:hAnsi="Times New Roman" w:cs="Times New Roman"/>
          <w:b/>
          <w:bCs/>
          <w:i/>
          <w:lang w:eastAsia="tr-TR"/>
        </w:rPr>
        <w:t xml:space="preserve"> Yılı İhracatt</w:t>
      </w:r>
      <w:r w:rsidR="009D4BE1" w:rsidRPr="00BD4B45">
        <w:rPr>
          <w:rFonts w:ascii="Times New Roman" w:eastAsia="Times New Roman" w:hAnsi="Times New Roman" w:cs="Times New Roman"/>
          <w:b/>
          <w:bCs/>
          <w:i/>
          <w:lang w:eastAsia="tr-TR"/>
        </w:rPr>
        <w:t>a İlk On Mal Kalemi Listesi</w:t>
      </w:r>
      <w:r w:rsidR="001A03FA" w:rsidRPr="00BD4B45">
        <w:rPr>
          <w:rFonts w:ascii="Times New Roman" w:eastAsia="Times New Roman" w:hAnsi="Times New Roman" w:cs="Times New Roman"/>
          <w:b/>
          <w:bCs/>
          <w:i/>
          <w:lang w:eastAsia="tr-TR"/>
        </w:rPr>
        <w:t>(1 Ocak -</w:t>
      </w:r>
      <w:r w:rsidR="00545349" w:rsidRPr="00BD4B45">
        <w:rPr>
          <w:rFonts w:ascii="Times New Roman" w:eastAsia="Times New Roman" w:hAnsi="Times New Roman" w:cs="Times New Roman"/>
          <w:b/>
          <w:bCs/>
          <w:i/>
          <w:lang w:eastAsia="tr-TR"/>
        </w:rPr>
        <w:t xml:space="preserve">31 </w:t>
      </w:r>
      <w:proofErr w:type="gramStart"/>
      <w:r w:rsidR="00545349" w:rsidRPr="00BD4B45">
        <w:rPr>
          <w:rFonts w:ascii="Times New Roman" w:eastAsia="Times New Roman" w:hAnsi="Times New Roman" w:cs="Times New Roman"/>
          <w:b/>
          <w:bCs/>
          <w:i/>
          <w:lang w:eastAsia="tr-TR"/>
        </w:rPr>
        <w:t>Aralık  2016</w:t>
      </w:r>
      <w:proofErr w:type="gramEnd"/>
      <w:r w:rsidR="00545349" w:rsidRPr="00BD4B45">
        <w:rPr>
          <w:rFonts w:ascii="Times New Roman" w:eastAsia="Times New Roman" w:hAnsi="Times New Roman" w:cs="Times New Roman"/>
          <w:b/>
          <w:bCs/>
          <w:i/>
          <w:lang w:eastAsia="tr-TR"/>
        </w:rPr>
        <w:t xml:space="preserve"> / 2017</w:t>
      </w:r>
      <w:r w:rsidR="001A03FA" w:rsidRPr="00BD4B45">
        <w:rPr>
          <w:rFonts w:ascii="Times New Roman" w:eastAsia="Times New Roman" w:hAnsi="Times New Roman" w:cs="Times New Roman"/>
          <w:b/>
          <w:bCs/>
          <w:i/>
          <w:lang w:eastAsia="tr-TR"/>
        </w:rPr>
        <w:t>)</w:t>
      </w:r>
    </w:p>
    <w:tbl>
      <w:tblPr>
        <w:tblStyle w:val="TabloKlavuzu"/>
        <w:tblW w:w="0" w:type="auto"/>
        <w:tblLook w:val="04A0" w:firstRow="1" w:lastRow="0" w:firstColumn="1" w:lastColumn="0" w:noHBand="0" w:noVBand="1"/>
      </w:tblPr>
      <w:tblGrid>
        <w:gridCol w:w="2093"/>
        <w:gridCol w:w="1591"/>
        <w:gridCol w:w="1842"/>
        <w:gridCol w:w="1842"/>
        <w:gridCol w:w="1842"/>
      </w:tblGrid>
      <w:tr w:rsidR="001A03FA" w:rsidRPr="00545349" w:rsidTr="001A03FA">
        <w:tc>
          <w:tcPr>
            <w:tcW w:w="2093" w:type="dxa"/>
            <w:vAlign w:val="center"/>
          </w:tcPr>
          <w:p w:rsidR="001A03FA" w:rsidRPr="00545349" w:rsidRDefault="001A03FA" w:rsidP="002A6121">
            <w:pPr>
              <w:jc w:val="center"/>
              <w:rPr>
                <w:rFonts w:ascii="Times New Roman" w:hAnsi="Times New Roman" w:cs="Times New Roman"/>
                <w:b/>
                <w:bCs/>
              </w:rPr>
            </w:pPr>
            <w:r w:rsidRPr="00545349">
              <w:rPr>
                <w:rFonts w:ascii="Times New Roman" w:hAnsi="Times New Roman" w:cs="Times New Roman"/>
                <w:b/>
                <w:bCs/>
              </w:rPr>
              <w:t>SEKTÖR</w:t>
            </w:r>
          </w:p>
        </w:tc>
        <w:tc>
          <w:tcPr>
            <w:tcW w:w="1591" w:type="dxa"/>
            <w:vAlign w:val="center"/>
          </w:tcPr>
          <w:p w:rsidR="001A03FA" w:rsidRPr="00545349" w:rsidRDefault="00545349" w:rsidP="002A6121">
            <w:pPr>
              <w:jc w:val="center"/>
              <w:rPr>
                <w:rFonts w:ascii="Times New Roman" w:hAnsi="Times New Roman" w:cs="Times New Roman"/>
                <w:b/>
                <w:bCs/>
              </w:rPr>
            </w:pPr>
            <w:r w:rsidRPr="00545349">
              <w:rPr>
                <w:rFonts w:ascii="Times New Roman" w:hAnsi="Times New Roman" w:cs="Times New Roman"/>
                <w:b/>
                <w:bCs/>
              </w:rPr>
              <w:t>İ</w:t>
            </w:r>
            <w:r w:rsidR="001A03FA" w:rsidRPr="00545349">
              <w:rPr>
                <w:rFonts w:ascii="Times New Roman" w:hAnsi="Times New Roman" w:cs="Times New Roman"/>
                <w:b/>
                <w:bCs/>
              </w:rPr>
              <w:t>L</w:t>
            </w:r>
          </w:p>
        </w:tc>
        <w:tc>
          <w:tcPr>
            <w:tcW w:w="1842" w:type="dxa"/>
            <w:vAlign w:val="center"/>
          </w:tcPr>
          <w:p w:rsidR="001A03FA" w:rsidRPr="00545349" w:rsidRDefault="00545349" w:rsidP="002A6121">
            <w:pPr>
              <w:jc w:val="center"/>
              <w:rPr>
                <w:rFonts w:ascii="Times New Roman" w:hAnsi="Times New Roman" w:cs="Times New Roman"/>
                <w:b/>
                <w:bCs/>
              </w:rPr>
            </w:pPr>
            <w:r w:rsidRPr="00545349">
              <w:rPr>
                <w:rFonts w:ascii="Times New Roman" w:hAnsi="Times New Roman" w:cs="Times New Roman"/>
                <w:b/>
                <w:bCs/>
              </w:rPr>
              <w:t>2016</w:t>
            </w:r>
          </w:p>
        </w:tc>
        <w:tc>
          <w:tcPr>
            <w:tcW w:w="1842" w:type="dxa"/>
            <w:vAlign w:val="center"/>
          </w:tcPr>
          <w:p w:rsidR="001A03FA" w:rsidRPr="00545349" w:rsidRDefault="00545349" w:rsidP="002A6121">
            <w:pPr>
              <w:jc w:val="center"/>
              <w:rPr>
                <w:rFonts w:ascii="Times New Roman" w:hAnsi="Times New Roman" w:cs="Times New Roman"/>
                <w:b/>
                <w:bCs/>
              </w:rPr>
            </w:pPr>
            <w:r w:rsidRPr="00545349">
              <w:rPr>
                <w:rFonts w:ascii="Times New Roman" w:hAnsi="Times New Roman" w:cs="Times New Roman"/>
                <w:b/>
                <w:bCs/>
              </w:rPr>
              <w:t>2017</w:t>
            </w:r>
          </w:p>
        </w:tc>
        <w:tc>
          <w:tcPr>
            <w:tcW w:w="1842" w:type="dxa"/>
            <w:vAlign w:val="center"/>
          </w:tcPr>
          <w:p w:rsidR="001A03FA" w:rsidRPr="00545349" w:rsidRDefault="001A03FA" w:rsidP="002A6121">
            <w:pPr>
              <w:jc w:val="center"/>
              <w:rPr>
                <w:rFonts w:ascii="Times New Roman" w:hAnsi="Times New Roman" w:cs="Times New Roman"/>
                <w:b/>
                <w:bCs/>
              </w:rPr>
            </w:pPr>
            <w:r w:rsidRPr="00545349">
              <w:rPr>
                <w:rFonts w:ascii="Times New Roman" w:hAnsi="Times New Roman" w:cs="Times New Roman"/>
                <w:b/>
                <w:bCs/>
              </w:rPr>
              <w:t>DEĞ.</w:t>
            </w:r>
          </w:p>
        </w:tc>
      </w:tr>
      <w:tr w:rsidR="00545349" w:rsidRPr="00545349" w:rsidTr="0042624E">
        <w:trPr>
          <w:trHeight w:val="658"/>
        </w:trPr>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Mobilya, </w:t>
            </w:r>
            <w:proofErr w:type="gramStart"/>
            <w:r w:rsidRPr="00545349">
              <w:rPr>
                <w:rFonts w:ascii="Times New Roman" w:hAnsi="Times New Roman" w:cs="Times New Roman"/>
                <w:color w:val="000000"/>
              </w:rPr>
              <w:t>Kağıt</w:t>
            </w:r>
            <w:proofErr w:type="gramEnd"/>
            <w:r w:rsidRPr="00545349">
              <w:rPr>
                <w:rFonts w:ascii="Times New Roman" w:hAnsi="Times New Roman" w:cs="Times New Roman"/>
                <w:color w:val="000000"/>
              </w:rPr>
              <w:t xml:space="preserve"> ve Orman Ürünleri</w:t>
            </w:r>
          </w:p>
        </w:tc>
        <w:tc>
          <w:tcPr>
            <w:tcW w:w="1591" w:type="dxa"/>
            <w:vAlign w:val="center"/>
          </w:tcPr>
          <w:p w:rsidR="00545349" w:rsidRPr="00545349" w:rsidRDefault="00545349" w:rsidP="00545349">
            <w:pPr>
              <w:jc w:val="center"/>
              <w:rPr>
                <w:rFonts w:ascii="Times New Roman" w:hAnsi="Times New Roman" w:cs="Times New Roman"/>
              </w:rPr>
            </w:pPr>
            <w:r>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313.426,19</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333.544,55</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6,42%</w:t>
            </w:r>
          </w:p>
        </w:tc>
      </w:tr>
      <w:tr w:rsidR="00545349" w:rsidRPr="00545349" w:rsidTr="001C455C">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Tekstil ve Hammaddeleri</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285.120,66</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274.874,52</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-3,59%</w:t>
            </w:r>
          </w:p>
        </w:tc>
      </w:tr>
      <w:tr w:rsidR="00545349" w:rsidRPr="00545349" w:rsidTr="001C455C">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Demir ve Demir Dışı Metaller </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217.854,53</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244.090,93</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12,04%</w:t>
            </w:r>
          </w:p>
        </w:tc>
      </w:tr>
      <w:tr w:rsidR="00545349" w:rsidRPr="00545349" w:rsidTr="001C455C">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Elektrik Elektronik ve Hizmet</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199.679,06</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188.390,75</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-5,65%</w:t>
            </w:r>
          </w:p>
        </w:tc>
      </w:tr>
      <w:tr w:rsidR="00545349" w:rsidRPr="00545349" w:rsidTr="001C455C">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Çelik</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133.396,87</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175.050,28</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31,23%</w:t>
            </w:r>
          </w:p>
        </w:tc>
      </w:tr>
      <w:tr w:rsidR="00545349" w:rsidRPr="00545349" w:rsidTr="001C455C">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Madencilik Ürünleri</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59.854,30</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105.472,02</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76,21%</w:t>
            </w:r>
          </w:p>
        </w:tc>
      </w:tr>
      <w:tr w:rsidR="00545349" w:rsidRPr="00545349" w:rsidTr="001C455C">
        <w:trPr>
          <w:trHeight w:val="571"/>
        </w:trPr>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Kimyevi Maddeler ve Mamulleri  </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63.472,46</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85.778,10</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35,14%</w:t>
            </w:r>
          </w:p>
        </w:tc>
      </w:tr>
      <w:tr w:rsidR="00545349" w:rsidRPr="00545349" w:rsidTr="001C455C">
        <w:trPr>
          <w:trHeight w:val="521"/>
        </w:trPr>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İklimlendirme Sanayii</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46.413,07</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45.230,03</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-2,55%</w:t>
            </w:r>
          </w:p>
        </w:tc>
      </w:tr>
      <w:tr w:rsidR="00545349" w:rsidRPr="00545349" w:rsidTr="001C455C">
        <w:trPr>
          <w:trHeight w:val="566"/>
        </w:trPr>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Makine ve Aksamları</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41.808,45</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39.515,89</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-5,48%</w:t>
            </w:r>
          </w:p>
        </w:tc>
      </w:tr>
      <w:tr w:rsidR="00545349" w:rsidRPr="00545349" w:rsidTr="001C455C">
        <w:tc>
          <w:tcPr>
            <w:tcW w:w="2093" w:type="dxa"/>
            <w:vAlign w:val="bottom"/>
          </w:tcPr>
          <w:p w:rsidR="00545349" w:rsidRPr="00545349" w:rsidRDefault="00545349">
            <w:pPr>
              <w:rPr>
                <w:rFonts w:ascii="Times New Roman" w:hAnsi="Times New Roman" w:cs="Times New Roman"/>
                <w:color w:val="000000"/>
              </w:rPr>
            </w:pPr>
            <w:r w:rsidRPr="00545349">
              <w:rPr>
                <w:rFonts w:ascii="Times New Roman" w:hAnsi="Times New Roman" w:cs="Times New Roman"/>
                <w:color w:val="000000"/>
              </w:rPr>
              <w:t xml:space="preserve"> Su Ürünleri ve Hayvansal Mamuller</w:t>
            </w:r>
          </w:p>
        </w:tc>
        <w:tc>
          <w:tcPr>
            <w:tcW w:w="1591" w:type="dxa"/>
          </w:tcPr>
          <w:p w:rsidR="00545349" w:rsidRDefault="00545349" w:rsidP="00545349">
            <w:pPr>
              <w:jc w:val="center"/>
            </w:pPr>
            <w:r w:rsidRPr="00380C20">
              <w:rPr>
                <w:rFonts w:ascii="Times New Roman" w:hAnsi="Times New Roman" w:cs="Times New Roman"/>
              </w:rPr>
              <w:t>Kayseri</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22.673,24</w:t>
            </w:r>
          </w:p>
        </w:tc>
        <w:tc>
          <w:tcPr>
            <w:tcW w:w="1842" w:type="dxa"/>
            <w:vAlign w:val="bottom"/>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27.011,66</w:t>
            </w:r>
          </w:p>
        </w:tc>
        <w:tc>
          <w:tcPr>
            <w:tcW w:w="1842" w:type="dxa"/>
            <w:vAlign w:val="center"/>
          </w:tcPr>
          <w:p w:rsidR="00545349" w:rsidRPr="00545349" w:rsidRDefault="00545349" w:rsidP="00545349">
            <w:pPr>
              <w:jc w:val="center"/>
              <w:rPr>
                <w:rFonts w:ascii="Times New Roman" w:hAnsi="Times New Roman" w:cs="Times New Roman"/>
                <w:color w:val="000000"/>
              </w:rPr>
            </w:pPr>
            <w:r w:rsidRPr="00545349">
              <w:rPr>
                <w:rFonts w:ascii="Times New Roman" w:hAnsi="Times New Roman" w:cs="Times New Roman"/>
                <w:color w:val="000000"/>
              </w:rPr>
              <w:t>19,13%</w:t>
            </w:r>
          </w:p>
        </w:tc>
      </w:tr>
    </w:tbl>
    <w:p w:rsidR="00CC711B" w:rsidRPr="00897F2A" w:rsidRDefault="00CC711B" w:rsidP="00E23990">
      <w:pPr>
        <w:ind w:firstLine="708"/>
        <w:jc w:val="both"/>
        <w:rPr>
          <w:rFonts w:ascii="Times New Roman" w:eastAsia="Times New Roman" w:hAnsi="Times New Roman" w:cs="Times New Roman"/>
          <w:bCs/>
          <w:sz w:val="24"/>
          <w:szCs w:val="24"/>
          <w:highlight w:val="yellow"/>
          <w:lang w:eastAsia="tr-TR"/>
        </w:rPr>
      </w:pPr>
    </w:p>
    <w:p w:rsidR="00A17715" w:rsidRPr="00897F2A" w:rsidRDefault="00A17715" w:rsidP="00CC711B">
      <w:pPr>
        <w:spacing w:after="0" w:line="240" w:lineRule="auto"/>
        <w:jc w:val="both"/>
        <w:rPr>
          <w:rFonts w:ascii="Arial" w:eastAsia="Times New Roman" w:hAnsi="Arial" w:cs="Arial"/>
          <w:b/>
          <w:bCs/>
          <w:color w:val="000000"/>
          <w:sz w:val="16"/>
          <w:szCs w:val="16"/>
          <w:highlight w:val="yellow"/>
          <w:lang w:eastAsia="tr-TR"/>
        </w:rPr>
      </w:pPr>
    </w:p>
    <w:p w:rsidR="00A17715" w:rsidRPr="00897F2A" w:rsidRDefault="00A17715" w:rsidP="00CC711B">
      <w:pPr>
        <w:spacing w:after="0" w:line="240" w:lineRule="auto"/>
        <w:jc w:val="both"/>
        <w:rPr>
          <w:rFonts w:ascii="Arial" w:eastAsia="Times New Roman" w:hAnsi="Arial" w:cs="Arial"/>
          <w:b/>
          <w:bCs/>
          <w:color w:val="000000"/>
          <w:sz w:val="16"/>
          <w:szCs w:val="16"/>
          <w:highlight w:val="yellow"/>
          <w:lang w:eastAsia="tr-TR"/>
        </w:rPr>
      </w:pPr>
    </w:p>
    <w:p w:rsidR="00A17715" w:rsidRPr="00897F2A" w:rsidRDefault="00A17715" w:rsidP="00CC711B">
      <w:pPr>
        <w:spacing w:after="0" w:line="240" w:lineRule="auto"/>
        <w:jc w:val="both"/>
        <w:rPr>
          <w:rFonts w:ascii="Arial" w:eastAsia="Times New Roman" w:hAnsi="Arial" w:cs="Arial"/>
          <w:b/>
          <w:bCs/>
          <w:color w:val="000000"/>
          <w:sz w:val="24"/>
          <w:szCs w:val="24"/>
          <w:highlight w:val="yellow"/>
          <w:lang w:eastAsia="tr-TR"/>
        </w:rPr>
      </w:pPr>
    </w:p>
    <w:p w:rsidR="009D4BE1" w:rsidRPr="002616D2" w:rsidRDefault="00337814" w:rsidP="009D4BE1">
      <w:pPr>
        <w:spacing w:after="0" w:line="240" w:lineRule="auto"/>
        <w:rPr>
          <w:rFonts w:ascii="Times New Roman" w:eastAsia="Times New Roman" w:hAnsi="Times New Roman" w:cs="Times New Roman"/>
          <w:b/>
          <w:bCs/>
          <w:i/>
          <w:color w:val="000000"/>
          <w:sz w:val="28"/>
          <w:szCs w:val="28"/>
          <w:u w:val="single"/>
          <w:lang w:eastAsia="tr-TR"/>
        </w:rPr>
      </w:pPr>
      <w:r w:rsidRPr="002616D2">
        <w:rPr>
          <w:rFonts w:ascii="Times New Roman" w:eastAsia="Times New Roman" w:hAnsi="Times New Roman" w:cs="Times New Roman"/>
          <w:b/>
          <w:bCs/>
          <w:color w:val="000000"/>
          <w:sz w:val="28"/>
          <w:szCs w:val="28"/>
          <w:u w:val="single"/>
          <w:lang w:eastAsia="tr-TR"/>
        </w:rPr>
        <w:t xml:space="preserve">2 ) </w:t>
      </w:r>
      <w:r w:rsidR="00BD4B45">
        <w:rPr>
          <w:rFonts w:ascii="Times New Roman" w:eastAsia="Times New Roman" w:hAnsi="Times New Roman" w:cs="Times New Roman"/>
          <w:b/>
          <w:bCs/>
          <w:color w:val="000000"/>
          <w:sz w:val="28"/>
          <w:szCs w:val="28"/>
          <w:u w:val="single"/>
          <w:lang w:eastAsia="tr-TR"/>
        </w:rPr>
        <w:t>2017</w:t>
      </w:r>
      <w:r w:rsidR="00C121E0" w:rsidRPr="002616D2">
        <w:rPr>
          <w:rFonts w:ascii="Times New Roman" w:eastAsia="Times New Roman" w:hAnsi="Times New Roman" w:cs="Times New Roman"/>
          <w:b/>
          <w:bCs/>
          <w:color w:val="000000"/>
          <w:sz w:val="28"/>
          <w:szCs w:val="28"/>
          <w:u w:val="single"/>
          <w:lang w:eastAsia="tr-TR"/>
        </w:rPr>
        <w:t xml:space="preserve"> Yılı Kayseri İthalat  Değ</w:t>
      </w:r>
      <w:r w:rsidR="009D4BE1" w:rsidRPr="002616D2">
        <w:rPr>
          <w:rFonts w:ascii="Times New Roman" w:eastAsia="Times New Roman" w:hAnsi="Times New Roman" w:cs="Times New Roman"/>
          <w:b/>
          <w:bCs/>
          <w:color w:val="000000"/>
          <w:sz w:val="28"/>
          <w:szCs w:val="28"/>
          <w:u w:val="single"/>
          <w:lang w:eastAsia="tr-TR"/>
        </w:rPr>
        <w:t xml:space="preserve">eri </w:t>
      </w:r>
      <w:r w:rsidR="00456C89" w:rsidRPr="002616D2">
        <w:rPr>
          <w:rFonts w:ascii="Times New Roman" w:eastAsia="Times New Roman" w:hAnsi="Times New Roman" w:cs="Times New Roman"/>
          <w:b/>
          <w:bCs/>
          <w:i/>
          <w:color w:val="000000"/>
          <w:sz w:val="28"/>
          <w:szCs w:val="28"/>
          <w:u w:val="single"/>
          <w:lang w:eastAsia="tr-TR"/>
        </w:rPr>
        <w:t>:</w:t>
      </w:r>
      <w:r w:rsidR="00456C89" w:rsidRPr="002616D2">
        <w:rPr>
          <w:rFonts w:ascii="Times New Roman" w:eastAsia="Times New Roman" w:hAnsi="Times New Roman" w:cs="Times New Roman"/>
          <w:b/>
          <w:bCs/>
          <w:i/>
          <w:color w:val="000000"/>
          <w:sz w:val="28"/>
          <w:szCs w:val="28"/>
          <w:lang w:eastAsia="tr-TR"/>
        </w:rPr>
        <w:tab/>
      </w:r>
      <w:r w:rsidR="00456C89" w:rsidRPr="002616D2">
        <w:rPr>
          <w:rFonts w:ascii="Times New Roman" w:eastAsia="Times New Roman" w:hAnsi="Times New Roman" w:cs="Times New Roman"/>
          <w:b/>
          <w:bCs/>
          <w:i/>
          <w:color w:val="000000"/>
          <w:sz w:val="28"/>
          <w:szCs w:val="28"/>
          <w:lang w:eastAsia="tr-TR"/>
        </w:rPr>
        <w:tab/>
      </w:r>
      <w:r w:rsidR="00456C89" w:rsidRPr="002616D2">
        <w:rPr>
          <w:rFonts w:ascii="Times New Roman" w:eastAsia="Times New Roman" w:hAnsi="Times New Roman" w:cs="Times New Roman"/>
          <w:b/>
          <w:bCs/>
          <w:i/>
          <w:color w:val="000000"/>
          <w:sz w:val="28"/>
          <w:szCs w:val="28"/>
          <w:lang w:eastAsia="tr-TR"/>
        </w:rPr>
        <w:tab/>
      </w:r>
      <w:r w:rsidR="00456C89" w:rsidRPr="002616D2">
        <w:rPr>
          <w:rFonts w:ascii="Times New Roman" w:eastAsia="Times New Roman" w:hAnsi="Times New Roman" w:cs="Times New Roman"/>
          <w:b/>
          <w:bCs/>
          <w:i/>
          <w:color w:val="000000"/>
          <w:sz w:val="28"/>
          <w:szCs w:val="28"/>
          <w:lang w:eastAsia="tr-TR"/>
        </w:rPr>
        <w:tab/>
      </w:r>
      <w:r w:rsidR="002616D2" w:rsidRPr="002616D2">
        <w:rPr>
          <w:rFonts w:ascii="Times New Roman" w:eastAsia="Times New Roman" w:hAnsi="Times New Roman" w:cs="Times New Roman"/>
          <w:b/>
          <w:bCs/>
          <w:color w:val="000000"/>
          <w:sz w:val="28"/>
          <w:szCs w:val="28"/>
          <w:lang w:eastAsia="tr-TR"/>
        </w:rPr>
        <w:t>1.806.268</w:t>
      </w:r>
      <w:r w:rsidR="002616D2">
        <w:rPr>
          <w:rFonts w:ascii="Times New Roman" w:eastAsia="Times New Roman" w:hAnsi="Times New Roman" w:cs="Times New Roman"/>
          <w:b/>
          <w:bCs/>
          <w:color w:val="000000"/>
          <w:sz w:val="28"/>
          <w:szCs w:val="28"/>
          <w:lang w:eastAsia="tr-TR"/>
        </w:rPr>
        <w:t>,</w:t>
      </w:r>
      <w:r w:rsidR="00C574C8">
        <w:rPr>
          <w:rFonts w:ascii="Times New Roman" w:eastAsia="Times New Roman" w:hAnsi="Times New Roman" w:cs="Times New Roman"/>
          <w:b/>
          <w:bCs/>
          <w:color w:val="000000"/>
          <w:sz w:val="28"/>
          <w:szCs w:val="28"/>
          <w:lang w:eastAsia="tr-TR"/>
        </w:rPr>
        <w:t>000</w:t>
      </w:r>
      <w:r w:rsidR="002616D2" w:rsidRPr="002616D2">
        <w:rPr>
          <w:rFonts w:ascii="Times New Roman" w:eastAsia="Times New Roman" w:hAnsi="Times New Roman" w:cs="Times New Roman"/>
          <w:b/>
          <w:bCs/>
          <w:color w:val="000000"/>
          <w:sz w:val="28"/>
          <w:szCs w:val="28"/>
          <w:lang w:eastAsia="tr-TR"/>
        </w:rPr>
        <w:t xml:space="preserve"> </w:t>
      </w:r>
      <w:r w:rsidR="001A03FA" w:rsidRPr="002616D2">
        <w:rPr>
          <w:rFonts w:ascii="Times New Roman" w:eastAsia="Times New Roman" w:hAnsi="Times New Roman" w:cs="Times New Roman"/>
          <w:b/>
          <w:bCs/>
          <w:color w:val="000000"/>
          <w:sz w:val="28"/>
          <w:szCs w:val="28"/>
          <w:u w:val="single"/>
          <w:lang w:eastAsia="tr-TR"/>
        </w:rPr>
        <w:t>$</w:t>
      </w:r>
    </w:p>
    <w:p w:rsidR="009D4BE1" w:rsidRPr="00897F2A" w:rsidRDefault="009D4BE1" w:rsidP="009D4BE1">
      <w:pPr>
        <w:rPr>
          <w:rFonts w:eastAsia="Times New Roman" w:cs="Times New Roman"/>
          <w:b/>
          <w:bCs/>
          <w:i/>
          <w:sz w:val="28"/>
          <w:szCs w:val="28"/>
          <w:highlight w:val="yellow"/>
          <w:lang w:eastAsia="tr-TR"/>
        </w:rPr>
      </w:pPr>
    </w:p>
    <w:p w:rsidR="002616D2" w:rsidRDefault="002616D2" w:rsidP="002616D2">
      <w:pPr>
        <w:jc w:val="both"/>
        <w:rPr>
          <w:rFonts w:ascii="Times New Roman" w:hAnsi="Times New Roman" w:cs="Times New Roman"/>
          <w:color w:val="000000" w:themeColor="text1"/>
          <w:sz w:val="24"/>
          <w:szCs w:val="24"/>
        </w:rPr>
      </w:pPr>
      <w:r w:rsidRPr="008D50C9">
        <w:rPr>
          <w:rFonts w:ascii="Times New Roman" w:hAnsi="Times New Roman" w:cs="Times New Roman"/>
          <w:color w:val="000000" w:themeColor="text1"/>
          <w:sz w:val="24"/>
          <w:szCs w:val="24"/>
        </w:rPr>
        <w:t>Kayseri 2017 yılı 1 Ocak 31 Aralık dönemi ( 12 aylık ) ithalat rakamlarında % 23 büyüme söz konusu olmuştur. 2017 yılı Kayseri Aralık - dönemi  ( 12 aylık ) toplam ithalat 1.806.268 $</w:t>
      </w:r>
      <w:r>
        <w:rPr>
          <w:rFonts w:ascii="Times New Roman" w:hAnsi="Times New Roman" w:cs="Times New Roman"/>
          <w:color w:val="000000" w:themeColor="text1"/>
          <w:sz w:val="24"/>
          <w:szCs w:val="24"/>
        </w:rPr>
        <w:t xml:space="preserve">     </w:t>
      </w:r>
      <w:r w:rsidRPr="008D50C9">
        <w:rPr>
          <w:rFonts w:ascii="Times New Roman" w:hAnsi="Times New Roman" w:cs="Times New Roman"/>
          <w:color w:val="000000" w:themeColor="text1"/>
          <w:sz w:val="24"/>
          <w:szCs w:val="24"/>
        </w:rPr>
        <w:t>( bir milyar sekiz yüz altı milyon iki yüz atmış sekiz bin</w:t>
      </w:r>
      <w:r>
        <w:rPr>
          <w:rFonts w:ascii="Times New Roman" w:hAnsi="Times New Roman" w:cs="Times New Roman"/>
          <w:color w:val="000000" w:themeColor="text1"/>
          <w:sz w:val="24"/>
          <w:szCs w:val="24"/>
        </w:rPr>
        <w:t xml:space="preserve"> </w:t>
      </w:r>
      <w:r w:rsidRPr="008D50C9">
        <w:rPr>
          <w:rFonts w:ascii="Times New Roman" w:hAnsi="Times New Roman" w:cs="Times New Roman"/>
          <w:color w:val="000000" w:themeColor="text1"/>
          <w:sz w:val="24"/>
          <w:szCs w:val="24"/>
        </w:rPr>
        <w:t xml:space="preserve">dolar ) </w:t>
      </w:r>
      <w:proofErr w:type="spellStart"/>
      <w:proofErr w:type="gramStart"/>
      <w:r w:rsidRPr="008D50C9">
        <w:rPr>
          <w:rFonts w:ascii="Times New Roman" w:hAnsi="Times New Roman" w:cs="Times New Roman"/>
          <w:color w:val="000000" w:themeColor="text1"/>
          <w:sz w:val="24"/>
          <w:szCs w:val="24"/>
        </w:rPr>
        <w:t>dır</w:t>
      </w:r>
      <w:proofErr w:type="spellEnd"/>
      <w:proofErr w:type="gramEnd"/>
      <w:r w:rsidRPr="008D50C9">
        <w:rPr>
          <w:rFonts w:ascii="Times New Roman" w:hAnsi="Times New Roman" w:cs="Times New Roman"/>
          <w:color w:val="000000" w:themeColor="text1"/>
          <w:sz w:val="24"/>
          <w:szCs w:val="24"/>
        </w:rPr>
        <w:t xml:space="preserve">. 2016 yılı aynı döneminde ise </w:t>
      </w:r>
      <w:r w:rsidR="00BD4B45" w:rsidRPr="00BD4B45">
        <w:rPr>
          <w:rFonts w:ascii="Times New Roman" w:hAnsi="Times New Roman" w:cs="Times New Roman"/>
          <w:color w:val="000000" w:themeColor="text1"/>
          <w:sz w:val="24"/>
          <w:szCs w:val="24"/>
        </w:rPr>
        <w:t>1</w:t>
      </w:r>
      <w:r w:rsidR="00BD4B45">
        <w:rPr>
          <w:rFonts w:ascii="Times New Roman" w:hAnsi="Times New Roman" w:cs="Times New Roman"/>
          <w:color w:val="000000" w:themeColor="text1"/>
          <w:sz w:val="24"/>
          <w:szCs w:val="24"/>
        </w:rPr>
        <w:t>.</w:t>
      </w:r>
      <w:r w:rsidR="00BD4B45" w:rsidRPr="00BD4B45">
        <w:rPr>
          <w:rFonts w:ascii="Times New Roman" w:hAnsi="Times New Roman" w:cs="Times New Roman"/>
          <w:color w:val="000000" w:themeColor="text1"/>
          <w:sz w:val="24"/>
          <w:szCs w:val="24"/>
        </w:rPr>
        <w:t>459</w:t>
      </w:r>
      <w:r w:rsidR="00BD4B45">
        <w:rPr>
          <w:rFonts w:ascii="Times New Roman" w:hAnsi="Times New Roman" w:cs="Times New Roman"/>
          <w:color w:val="000000" w:themeColor="text1"/>
          <w:sz w:val="24"/>
          <w:szCs w:val="24"/>
        </w:rPr>
        <w:t>.</w:t>
      </w:r>
      <w:r w:rsidR="00BD4B45" w:rsidRPr="00BD4B45">
        <w:rPr>
          <w:rFonts w:ascii="Times New Roman" w:hAnsi="Times New Roman" w:cs="Times New Roman"/>
          <w:color w:val="000000" w:themeColor="text1"/>
          <w:sz w:val="24"/>
          <w:szCs w:val="24"/>
        </w:rPr>
        <w:t>758</w:t>
      </w:r>
      <w:r w:rsidR="00BD4B45">
        <w:rPr>
          <w:rFonts w:ascii="Times New Roman" w:hAnsi="Times New Roman" w:cs="Times New Roman"/>
          <w:color w:val="000000" w:themeColor="text1"/>
          <w:sz w:val="24"/>
          <w:szCs w:val="24"/>
        </w:rPr>
        <w:t>,</w:t>
      </w:r>
      <w:r w:rsidR="00BD4B45" w:rsidRPr="00BD4B45">
        <w:rPr>
          <w:rFonts w:ascii="Times New Roman" w:hAnsi="Times New Roman" w:cs="Times New Roman"/>
          <w:color w:val="000000" w:themeColor="text1"/>
          <w:sz w:val="24"/>
          <w:szCs w:val="24"/>
        </w:rPr>
        <w:t>838</w:t>
      </w:r>
      <w:r w:rsidR="00BD4B45">
        <w:rPr>
          <w:rFonts w:ascii="Times New Roman" w:hAnsi="Times New Roman" w:cs="Times New Roman"/>
          <w:color w:val="000000" w:themeColor="text1"/>
          <w:sz w:val="24"/>
          <w:szCs w:val="24"/>
        </w:rPr>
        <w:t xml:space="preserve"> </w:t>
      </w:r>
      <w:r w:rsidRPr="008D50C9">
        <w:rPr>
          <w:rFonts w:ascii="Times New Roman" w:hAnsi="Times New Roman" w:cs="Times New Roman"/>
          <w:color w:val="000000" w:themeColor="text1"/>
          <w:sz w:val="24"/>
          <w:szCs w:val="24"/>
        </w:rPr>
        <w:t xml:space="preserve">$ </w:t>
      </w:r>
      <w:proofErr w:type="spellStart"/>
      <w:proofErr w:type="gramStart"/>
      <w:r w:rsidRPr="008D50C9">
        <w:rPr>
          <w:rFonts w:ascii="Times New Roman" w:hAnsi="Times New Roman" w:cs="Times New Roman"/>
          <w:color w:val="000000" w:themeColor="text1"/>
          <w:sz w:val="24"/>
          <w:szCs w:val="24"/>
        </w:rPr>
        <w:t>dır</w:t>
      </w:r>
      <w:proofErr w:type="spellEnd"/>
      <w:proofErr w:type="gramEnd"/>
      <w:r w:rsidRPr="008D50C9">
        <w:rPr>
          <w:rFonts w:ascii="Times New Roman" w:hAnsi="Times New Roman" w:cs="Times New Roman"/>
          <w:color w:val="000000" w:themeColor="text1"/>
          <w:sz w:val="24"/>
          <w:szCs w:val="24"/>
        </w:rPr>
        <w:t xml:space="preserve">. </w:t>
      </w:r>
    </w:p>
    <w:p w:rsidR="002616D2" w:rsidRDefault="002616D2" w:rsidP="002616D2">
      <w:pPr>
        <w:spacing w:after="0" w:line="240" w:lineRule="auto"/>
        <w:ind w:firstLine="360"/>
        <w:jc w:val="both"/>
        <w:rPr>
          <w:rFonts w:ascii="Times New Roman" w:eastAsia="Times New Roman" w:hAnsi="Times New Roman" w:cs="Times New Roman"/>
          <w:bCs/>
          <w:color w:val="000000" w:themeColor="text1"/>
          <w:sz w:val="24"/>
          <w:szCs w:val="24"/>
        </w:rPr>
      </w:pPr>
      <w:r w:rsidRPr="002616D2">
        <w:rPr>
          <w:rFonts w:ascii="Times New Roman" w:eastAsia="Times New Roman" w:hAnsi="Times New Roman" w:cs="Times New Roman"/>
          <w:bCs/>
          <w:color w:val="000000" w:themeColor="text1"/>
          <w:sz w:val="24"/>
          <w:szCs w:val="24"/>
        </w:rPr>
        <w:t xml:space="preserve">Genel olarak 2016- 2017 yılları değerlendirildiğinde ihracattan çok ithalat büyümüştür. </w:t>
      </w:r>
    </w:p>
    <w:p w:rsidR="00FF1339" w:rsidRDefault="00FF1339" w:rsidP="002616D2">
      <w:pPr>
        <w:spacing w:after="0" w:line="240" w:lineRule="auto"/>
        <w:ind w:firstLine="360"/>
        <w:jc w:val="both"/>
        <w:rPr>
          <w:rFonts w:ascii="Times New Roman" w:eastAsia="Times New Roman" w:hAnsi="Times New Roman" w:cs="Times New Roman"/>
          <w:bCs/>
          <w:color w:val="000000" w:themeColor="text1"/>
          <w:sz w:val="24"/>
          <w:szCs w:val="24"/>
        </w:rPr>
      </w:pPr>
    </w:p>
    <w:p w:rsid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FF1339">
        <w:rPr>
          <w:rFonts w:ascii="Times New Roman" w:eastAsia="Times New Roman" w:hAnsi="Times New Roman" w:cs="Times New Roman"/>
          <w:bCs/>
          <w:color w:val="000000" w:themeColor="text1"/>
          <w:sz w:val="24"/>
          <w:szCs w:val="24"/>
        </w:rPr>
        <w:t>Dış ticaret dengesi açısından incelendiğinde Kayseri dış ticaret açığı veren bir il olmakla birlikte;</w:t>
      </w:r>
    </w:p>
    <w:p w:rsidR="00FF1339" w:rsidRP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p>
    <w:p w:rsidR="00FF1339" w:rsidRPr="00FF1339" w:rsidRDefault="00FF1339" w:rsidP="00FF1339">
      <w:pPr>
        <w:spacing w:after="0" w:line="240" w:lineRule="auto"/>
        <w:ind w:firstLine="360"/>
        <w:jc w:val="both"/>
        <w:rPr>
          <w:rFonts w:ascii="Times New Roman" w:eastAsia="Times New Roman" w:hAnsi="Times New Roman" w:cs="Times New Roman"/>
          <w:bCs/>
          <w:color w:val="000000" w:themeColor="text1"/>
          <w:sz w:val="24"/>
          <w:szCs w:val="24"/>
        </w:rPr>
      </w:pPr>
      <w:r w:rsidRPr="00FF1339">
        <w:rPr>
          <w:rFonts w:ascii="Times New Roman" w:eastAsia="Times New Roman" w:hAnsi="Times New Roman" w:cs="Times New Roman"/>
          <w:bCs/>
          <w:color w:val="000000" w:themeColor="text1"/>
          <w:sz w:val="24"/>
          <w:szCs w:val="24"/>
        </w:rPr>
        <w:t xml:space="preserve">İthalatı ihracatından fazla olan Canlı Hayvan, Hayvansal Yağ, Mineral Yakıtlar, Plastik Mamuller, Boyacılıkta Kullanılan Hülasa, Alüminyum Eşya, Cerrahi Alet ve Cihazları Ürün Gruplarında ise dış ticaret açığı verilmektedir. </w:t>
      </w:r>
    </w:p>
    <w:p w:rsidR="00BD4B45" w:rsidRDefault="00BD4B45" w:rsidP="00DC70E7">
      <w:pPr>
        <w:spacing w:before="100" w:beforeAutospacing="1" w:after="100" w:afterAutospacing="1" w:line="240" w:lineRule="auto"/>
        <w:jc w:val="center"/>
        <w:rPr>
          <w:rFonts w:ascii="Times New Roman" w:eastAsia="Times New Roman" w:hAnsi="Times New Roman" w:cs="Times New Roman"/>
          <w:b/>
          <w:i/>
          <w:sz w:val="24"/>
          <w:szCs w:val="24"/>
          <w:u w:val="single"/>
          <w:lang w:eastAsia="tr-TR"/>
        </w:rPr>
      </w:pPr>
    </w:p>
    <w:p w:rsidR="00BD4B45" w:rsidRDefault="00BD4B45" w:rsidP="00DC70E7">
      <w:pPr>
        <w:spacing w:before="100" w:beforeAutospacing="1" w:after="100" w:afterAutospacing="1" w:line="240" w:lineRule="auto"/>
        <w:jc w:val="center"/>
        <w:rPr>
          <w:rFonts w:ascii="Times New Roman" w:eastAsia="Times New Roman" w:hAnsi="Times New Roman" w:cs="Times New Roman"/>
          <w:b/>
          <w:i/>
          <w:sz w:val="24"/>
          <w:szCs w:val="24"/>
          <w:u w:val="single"/>
          <w:lang w:eastAsia="tr-TR"/>
        </w:rPr>
      </w:pPr>
    </w:p>
    <w:p w:rsidR="00BD4B45" w:rsidRDefault="00BD4B45" w:rsidP="00DC70E7">
      <w:pPr>
        <w:spacing w:before="100" w:beforeAutospacing="1" w:after="100" w:afterAutospacing="1" w:line="240" w:lineRule="auto"/>
        <w:jc w:val="center"/>
        <w:rPr>
          <w:rFonts w:ascii="Times New Roman" w:eastAsia="Times New Roman" w:hAnsi="Times New Roman" w:cs="Times New Roman"/>
          <w:b/>
          <w:i/>
          <w:sz w:val="24"/>
          <w:szCs w:val="24"/>
          <w:u w:val="single"/>
          <w:lang w:eastAsia="tr-TR"/>
        </w:rPr>
      </w:pPr>
    </w:p>
    <w:p w:rsidR="00337814" w:rsidRPr="00B6478A" w:rsidRDefault="00B6478A" w:rsidP="00DC70E7">
      <w:pPr>
        <w:spacing w:before="100" w:beforeAutospacing="1" w:after="100" w:afterAutospacing="1" w:line="240" w:lineRule="auto"/>
        <w:jc w:val="center"/>
        <w:rPr>
          <w:rFonts w:ascii="Times New Roman" w:eastAsia="Times New Roman" w:hAnsi="Times New Roman" w:cs="Times New Roman"/>
          <w:b/>
          <w:i/>
          <w:sz w:val="24"/>
          <w:szCs w:val="24"/>
          <w:u w:val="single"/>
          <w:lang w:eastAsia="tr-TR"/>
        </w:rPr>
      </w:pPr>
      <w:r w:rsidRPr="00B6478A">
        <w:rPr>
          <w:rFonts w:ascii="Times New Roman" w:eastAsia="Times New Roman" w:hAnsi="Times New Roman" w:cs="Times New Roman"/>
          <w:b/>
          <w:i/>
          <w:sz w:val="24"/>
          <w:szCs w:val="24"/>
          <w:u w:val="single"/>
          <w:lang w:eastAsia="tr-TR"/>
        </w:rPr>
        <w:lastRenderedPageBreak/>
        <w:t>2016-</w:t>
      </w:r>
      <w:proofErr w:type="gramStart"/>
      <w:r w:rsidRPr="00B6478A">
        <w:rPr>
          <w:rFonts w:ascii="Times New Roman" w:eastAsia="Times New Roman" w:hAnsi="Times New Roman" w:cs="Times New Roman"/>
          <w:b/>
          <w:i/>
          <w:sz w:val="24"/>
          <w:szCs w:val="24"/>
          <w:u w:val="single"/>
          <w:lang w:eastAsia="tr-TR"/>
        </w:rPr>
        <w:t>2017</w:t>
      </w:r>
      <w:r w:rsidR="002136F6" w:rsidRPr="00B6478A">
        <w:rPr>
          <w:rFonts w:ascii="Times New Roman" w:eastAsia="Times New Roman" w:hAnsi="Times New Roman" w:cs="Times New Roman"/>
          <w:b/>
          <w:i/>
          <w:sz w:val="24"/>
          <w:szCs w:val="24"/>
          <w:u w:val="single"/>
          <w:lang w:eastAsia="tr-TR"/>
        </w:rPr>
        <w:t xml:space="preserve"> </w:t>
      </w:r>
      <w:r w:rsidR="00DC70E7" w:rsidRPr="00B6478A">
        <w:rPr>
          <w:rFonts w:ascii="Times New Roman" w:eastAsia="Times New Roman" w:hAnsi="Times New Roman" w:cs="Times New Roman"/>
          <w:b/>
          <w:i/>
          <w:sz w:val="24"/>
          <w:szCs w:val="24"/>
          <w:u w:val="single"/>
          <w:lang w:eastAsia="tr-TR"/>
        </w:rPr>
        <w:t xml:space="preserve"> Yılı</w:t>
      </w:r>
      <w:proofErr w:type="gramEnd"/>
      <w:r w:rsidR="00DC70E7" w:rsidRPr="00B6478A">
        <w:rPr>
          <w:rFonts w:ascii="Times New Roman" w:eastAsia="Times New Roman" w:hAnsi="Times New Roman" w:cs="Times New Roman"/>
          <w:b/>
          <w:i/>
          <w:sz w:val="24"/>
          <w:szCs w:val="24"/>
          <w:u w:val="single"/>
          <w:lang w:eastAsia="tr-TR"/>
        </w:rPr>
        <w:t xml:space="preserve"> Kayseri Ticaret Odası Dış Ticareti Geliştirme Faaliyetleri Hakkında Bilgilendirme</w:t>
      </w:r>
    </w:p>
    <w:p w:rsidR="00B7755B" w:rsidRPr="00BD4B45" w:rsidRDefault="00DC70E7" w:rsidP="00B7755B">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BD4B45">
        <w:rPr>
          <w:rFonts w:ascii="Times New Roman" w:eastAsia="Times New Roman" w:hAnsi="Times New Roman" w:cs="Times New Roman"/>
          <w:sz w:val="24"/>
          <w:szCs w:val="24"/>
          <w:lang w:eastAsia="tr-TR"/>
        </w:rPr>
        <w:t>K</w:t>
      </w:r>
      <w:r w:rsidR="00BD4B45">
        <w:rPr>
          <w:rFonts w:ascii="Times New Roman" w:eastAsia="Times New Roman" w:hAnsi="Times New Roman" w:cs="Times New Roman"/>
          <w:sz w:val="24"/>
          <w:szCs w:val="24"/>
          <w:lang w:eastAsia="tr-TR"/>
        </w:rPr>
        <w:t>ayseri Ticaret Odası olarak 2017</w:t>
      </w:r>
      <w:r w:rsidRPr="00BD4B45">
        <w:rPr>
          <w:rFonts w:ascii="Times New Roman" w:eastAsia="Times New Roman" w:hAnsi="Times New Roman" w:cs="Times New Roman"/>
          <w:sz w:val="24"/>
          <w:szCs w:val="24"/>
          <w:lang w:eastAsia="tr-TR"/>
        </w:rPr>
        <w:t xml:space="preserve"> yılı içerisinde </w:t>
      </w:r>
      <w:r w:rsidR="00337814" w:rsidRPr="00BD4B45">
        <w:rPr>
          <w:rFonts w:ascii="Times New Roman" w:eastAsia="Times New Roman" w:hAnsi="Times New Roman" w:cs="Times New Roman"/>
          <w:sz w:val="24"/>
          <w:szCs w:val="24"/>
          <w:lang w:eastAsia="tr-TR"/>
        </w:rPr>
        <w:t xml:space="preserve">Kayseri’nin ihracat oranının 2023 yılı hedeflerine ulaşabilmesi </w:t>
      </w:r>
      <w:r w:rsidR="00C63869" w:rsidRPr="00BD4B45">
        <w:rPr>
          <w:rFonts w:ascii="Times New Roman" w:eastAsia="Times New Roman" w:hAnsi="Times New Roman" w:cs="Times New Roman"/>
          <w:sz w:val="24"/>
          <w:szCs w:val="24"/>
          <w:lang w:eastAsia="tr-TR"/>
        </w:rPr>
        <w:t>için</w:t>
      </w:r>
      <w:r w:rsidR="00337814" w:rsidRPr="00BD4B45">
        <w:rPr>
          <w:rFonts w:ascii="Times New Roman" w:eastAsia="Times New Roman" w:hAnsi="Times New Roman" w:cs="Times New Roman"/>
          <w:sz w:val="24"/>
          <w:szCs w:val="24"/>
          <w:lang w:eastAsia="tr-TR"/>
        </w:rPr>
        <w:t xml:space="preserve"> dış ticaretin geliştirilmesine yönelik </w:t>
      </w:r>
      <w:r w:rsidR="00996987" w:rsidRPr="00BD4B45">
        <w:rPr>
          <w:rFonts w:ascii="Times New Roman" w:eastAsia="Times New Roman" w:hAnsi="Times New Roman" w:cs="Times New Roman"/>
          <w:sz w:val="24"/>
          <w:szCs w:val="24"/>
          <w:lang w:eastAsia="tr-TR"/>
        </w:rPr>
        <w:t>çalışmalarda bulunulmuş olup</w:t>
      </w:r>
      <w:r w:rsidR="00337814" w:rsidRPr="00BD4B45">
        <w:rPr>
          <w:rFonts w:ascii="Times New Roman" w:eastAsia="Times New Roman" w:hAnsi="Times New Roman" w:cs="Times New Roman"/>
          <w:sz w:val="24"/>
          <w:szCs w:val="24"/>
          <w:lang w:eastAsia="tr-TR"/>
        </w:rPr>
        <w:t>, “Şehrimizin ihracatının artması için farklı ülkelerle ticari ilişkiler kurulması n</w:t>
      </w:r>
      <w:r w:rsidR="00996987" w:rsidRPr="00BD4B45">
        <w:rPr>
          <w:rFonts w:ascii="Times New Roman" w:eastAsia="Times New Roman" w:hAnsi="Times New Roman" w:cs="Times New Roman"/>
          <w:sz w:val="24"/>
          <w:szCs w:val="24"/>
          <w:lang w:eastAsia="tr-TR"/>
        </w:rPr>
        <w:t>oktasında çalışmalar yürütmektedir</w:t>
      </w:r>
      <w:r w:rsidR="00337814" w:rsidRPr="00BD4B45">
        <w:rPr>
          <w:rFonts w:ascii="Times New Roman" w:eastAsia="Times New Roman" w:hAnsi="Times New Roman" w:cs="Times New Roman"/>
          <w:sz w:val="24"/>
          <w:szCs w:val="24"/>
          <w:lang w:eastAsia="tr-TR"/>
        </w:rPr>
        <w:t xml:space="preserve">. </w:t>
      </w:r>
    </w:p>
    <w:p w:rsidR="00B7755B" w:rsidRPr="00BD4B45" w:rsidRDefault="00BD4B45" w:rsidP="00B7755B">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BD4B45">
        <w:rPr>
          <w:rFonts w:ascii="Times New Roman" w:eastAsia="Times New Roman" w:hAnsi="Times New Roman" w:cs="Times New Roman"/>
          <w:sz w:val="24"/>
          <w:szCs w:val="24"/>
          <w:lang w:eastAsia="tr-TR"/>
        </w:rPr>
        <w:t>2017</w:t>
      </w:r>
      <w:r w:rsidR="00C63869" w:rsidRPr="00BD4B45">
        <w:rPr>
          <w:rFonts w:ascii="Times New Roman" w:eastAsia="Times New Roman" w:hAnsi="Times New Roman" w:cs="Times New Roman"/>
          <w:sz w:val="24"/>
          <w:szCs w:val="24"/>
          <w:lang w:eastAsia="tr-TR"/>
        </w:rPr>
        <w:t xml:space="preserve"> yılı içerisinde </w:t>
      </w:r>
      <w:r w:rsidR="005342AD" w:rsidRPr="00BD4B45">
        <w:rPr>
          <w:rFonts w:ascii="Times New Roman" w:eastAsia="Times New Roman" w:hAnsi="Times New Roman" w:cs="Times New Roman"/>
          <w:sz w:val="24"/>
          <w:szCs w:val="24"/>
          <w:lang w:eastAsia="tr-TR"/>
        </w:rPr>
        <w:t xml:space="preserve">Dış ticaret eğitimlerine yönelik olarak </w:t>
      </w:r>
      <w:r w:rsidRPr="00BD4B45">
        <w:rPr>
          <w:rFonts w:ascii="Times New Roman" w:eastAsia="Times New Roman" w:hAnsi="Times New Roman" w:cs="Times New Roman"/>
          <w:sz w:val="24"/>
          <w:szCs w:val="24"/>
          <w:lang w:eastAsia="tr-TR"/>
        </w:rPr>
        <w:t xml:space="preserve">Eğitimler gerçekleştirilmiş </w:t>
      </w:r>
      <w:r w:rsidR="005342AD" w:rsidRPr="00BD4B45">
        <w:rPr>
          <w:rFonts w:ascii="Times New Roman" w:eastAsia="Times New Roman" w:hAnsi="Times New Roman" w:cs="Times New Roman"/>
          <w:sz w:val="24"/>
          <w:szCs w:val="24"/>
          <w:lang w:eastAsia="tr-TR"/>
        </w:rPr>
        <w:t xml:space="preserve">olup, </w:t>
      </w:r>
      <w:r w:rsidR="00337814" w:rsidRPr="00BD4B45">
        <w:rPr>
          <w:rFonts w:ascii="Times New Roman" w:eastAsia="Times New Roman" w:hAnsi="Times New Roman" w:cs="Times New Roman"/>
          <w:sz w:val="24"/>
          <w:szCs w:val="24"/>
          <w:lang w:eastAsia="tr-TR"/>
        </w:rPr>
        <w:t xml:space="preserve"> </w:t>
      </w:r>
      <w:r w:rsidR="00CF0CDD">
        <w:rPr>
          <w:rFonts w:ascii="Times New Roman" w:eastAsia="Times New Roman" w:hAnsi="Times New Roman" w:cs="Times New Roman"/>
          <w:sz w:val="24"/>
          <w:szCs w:val="24"/>
          <w:lang w:eastAsia="tr-TR"/>
        </w:rPr>
        <w:t>201</w:t>
      </w:r>
      <w:r w:rsidRPr="00BD4B45">
        <w:rPr>
          <w:rFonts w:ascii="Times New Roman" w:eastAsia="Times New Roman" w:hAnsi="Times New Roman" w:cs="Times New Roman"/>
          <w:sz w:val="24"/>
          <w:szCs w:val="24"/>
          <w:lang w:eastAsia="tr-TR"/>
        </w:rPr>
        <w:t>8</w:t>
      </w:r>
      <w:r w:rsidR="005342AD" w:rsidRPr="00BD4B45">
        <w:rPr>
          <w:rFonts w:ascii="Times New Roman" w:eastAsia="Times New Roman" w:hAnsi="Times New Roman" w:cs="Times New Roman"/>
          <w:sz w:val="24"/>
          <w:szCs w:val="24"/>
          <w:lang w:eastAsia="tr-TR"/>
        </w:rPr>
        <w:t xml:space="preserve"> </w:t>
      </w:r>
      <w:r w:rsidR="00C63869" w:rsidRPr="00BD4B45">
        <w:rPr>
          <w:rFonts w:ascii="Times New Roman" w:eastAsia="Times New Roman" w:hAnsi="Times New Roman" w:cs="Times New Roman"/>
          <w:sz w:val="24"/>
          <w:szCs w:val="24"/>
          <w:lang w:eastAsia="tr-TR"/>
        </w:rPr>
        <w:t xml:space="preserve">içinde </w:t>
      </w:r>
      <w:r w:rsidRPr="00BD4B45">
        <w:rPr>
          <w:rFonts w:ascii="Times New Roman" w:eastAsia="Times New Roman" w:hAnsi="Times New Roman" w:cs="Times New Roman"/>
          <w:sz w:val="24"/>
          <w:szCs w:val="24"/>
          <w:lang w:eastAsia="tr-TR"/>
        </w:rPr>
        <w:t>de eğitimlere devam edilecektir.</w:t>
      </w:r>
    </w:p>
    <w:p w:rsidR="00337814" w:rsidRDefault="00BD4B45" w:rsidP="00B7755B">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BD4B45">
        <w:rPr>
          <w:rFonts w:ascii="Times New Roman" w:eastAsia="Times New Roman" w:hAnsi="Times New Roman" w:cs="Times New Roman"/>
          <w:sz w:val="24"/>
          <w:szCs w:val="24"/>
          <w:lang w:eastAsia="tr-TR"/>
        </w:rPr>
        <w:t>2018</w:t>
      </w:r>
      <w:r w:rsidR="00996987" w:rsidRPr="00BD4B45">
        <w:rPr>
          <w:rFonts w:ascii="Times New Roman" w:eastAsia="Times New Roman" w:hAnsi="Times New Roman" w:cs="Times New Roman"/>
          <w:sz w:val="24"/>
          <w:szCs w:val="24"/>
          <w:lang w:eastAsia="tr-TR"/>
        </w:rPr>
        <w:t xml:space="preserve"> yılı içerisinde de </w:t>
      </w:r>
      <w:r w:rsidR="00337814" w:rsidRPr="00BD4B45">
        <w:rPr>
          <w:rFonts w:ascii="Times New Roman" w:eastAsia="Times New Roman" w:hAnsi="Times New Roman" w:cs="Times New Roman"/>
          <w:sz w:val="24"/>
          <w:szCs w:val="24"/>
          <w:lang w:eastAsia="tr-TR"/>
        </w:rPr>
        <w:t xml:space="preserve">Kayseri’nin kalkınmasına katkı sunacak ve ticaretimizi artıracak olan bu tür çalışmalara </w:t>
      </w:r>
      <w:r w:rsidR="00380FCC" w:rsidRPr="00BD4B45">
        <w:rPr>
          <w:rFonts w:ascii="Times New Roman" w:eastAsia="Times New Roman" w:hAnsi="Times New Roman" w:cs="Times New Roman"/>
          <w:sz w:val="24"/>
          <w:szCs w:val="24"/>
          <w:lang w:eastAsia="tr-TR"/>
        </w:rPr>
        <w:t>KTO olarak devam edile</w:t>
      </w:r>
      <w:r w:rsidR="00996987" w:rsidRPr="00BD4B45">
        <w:rPr>
          <w:rFonts w:ascii="Times New Roman" w:eastAsia="Times New Roman" w:hAnsi="Times New Roman" w:cs="Times New Roman"/>
          <w:sz w:val="24"/>
          <w:szCs w:val="24"/>
          <w:lang w:eastAsia="tr-TR"/>
        </w:rPr>
        <w:t>cektir.</w:t>
      </w:r>
    </w:p>
    <w:p w:rsidR="002136F6" w:rsidRPr="00337814" w:rsidRDefault="00897F2A" w:rsidP="00897F2A">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14:anchorId="6E798A44" wp14:editId="47BA33F6">
            <wp:extent cx="5848350" cy="3429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3765" cy="3432175"/>
                    </a:xfrm>
                    <a:prstGeom prst="rect">
                      <a:avLst/>
                    </a:prstGeom>
                    <a:noFill/>
                  </pic:spPr>
                </pic:pic>
              </a:graphicData>
            </a:graphic>
          </wp:inline>
        </w:drawing>
      </w:r>
    </w:p>
    <w:p w:rsidR="009D4BE1" w:rsidRDefault="009D4BE1" w:rsidP="00B7755B">
      <w:pPr>
        <w:ind w:firstLine="708"/>
        <w:jc w:val="center"/>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p w:rsidR="009D4BE1" w:rsidRDefault="009D4BE1" w:rsidP="00337814">
      <w:pPr>
        <w:jc w:val="both"/>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p w:rsidR="009D4BE1" w:rsidRDefault="009D4BE1" w:rsidP="00E23990">
      <w:pPr>
        <w:ind w:firstLine="708"/>
        <w:jc w:val="both"/>
        <w:rPr>
          <w:rFonts w:ascii="Times New Roman" w:eastAsia="Times New Roman" w:hAnsi="Times New Roman" w:cs="Times New Roman"/>
          <w:bCs/>
          <w:sz w:val="24"/>
          <w:szCs w:val="24"/>
          <w:lang w:eastAsia="tr-TR"/>
        </w:rPr>
      </w:pPr>
    </w:p>
    <w:sectPr w:rsidR="009D4BE1" w:rsidSect="005342A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EA" w:rsidRDefault="00BF3DEA" w:rsidP="001A29A3">
      <w:pPr>
        <w:spacing w:after="0" w:line="240" w:lineRule="auto"/>
      </w:pPr>
      <w:r>
        <w:separator/>
      </w:r>
    </w:p>
  </w:endnote>
  <w:endnote w:type="continuationSeparator" w:id="0">
    <w:p w:rsidR="00BF3DEA" w:rsidRDefault="00BF3DEA" w:rsidP="001A2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B" w:rsidRDefault="005F4FD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655" w:rsidRDefault="005F4FDB">
    <w:pPr>
      <w:pStyle w:val="Altbilgi"/>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Kayseri İlinin 2017</w:t>
    </w:r>
    <w:r w:rsidR="00965655">
      <w:rPr>
        <w:rFonts w:asciiTheme="majorHAnsi" w:eastAsiaTheme="majorEastAsia" w:hAnsiTheme="majorHAnsi" w:cstheme="majorBidi"/>
      </w:rPr>
      <w:t xml:space="preserve"> Yılı Dış Ticaret Dengesine Yönelik Görüş ve Değerlendirmeler </w:t>
    </w:r>
    <w:r w:rsidR="00965655">
      <w:rPr>
        <w:rFonts w:asciiTheme="majorHAnsi" w:eastAsiaTheme="majorEastAsia" w:hAnsiTheme="majorHAnsi" w:cstheme="majorBidi"/>
      </w:rPr>
      <w:ptab w:relativeTo="margin" w:alignment="right" w:leader="none"/>
    </w:r>
    <w:r w:rsidR="00965655">
      <w:rPr>
        <w:rFonts w:asciiTheme="majorHAnsi" w:eastAsiaTheme="majorEastAsia" w:hAnsiTheme="majorHAnsi" w:cstheme="majorBidi"/>
      </w:rPr>
      <w:t xml:space="preserve">Sayfa </w:t>
    </w:r>
    <w:r w:rsidR="00965655">
      <w:rPr>
        <w:rFonts w:eastAsiaTheme="minorEastAsia"/>
      </w:rPr>
      <w:fldChar w:fldCharType="begin"/>
    </w:r>
    <w:r w:rsidR="00965655">
      <w:instrText>PAGE   \* MERGEFORMAT</w:instrText>
    </w:r>
    <w:r w:rsidR="00965655">
      <w:rPr>
        <w:rFonts w:eastAsiaTheme="minorEastAsia"/>
      </w:rPr>
      <w:fldChar w:fldCharType="separate"/>
    </w:r>
    <w:r w:rsidR="001B4017" w:rsidRPr="001B4017">
      <w:rPr>
        <w:rFonts w:asciiTheme="majorHAnsi" w:eastAsiaTheme="majorEastAsia" w:hAnsiTheme="majorHAnsi" w:cstheme="majorBidi"/>
        <w:noProof/>
      </w:rPr>
      <w:t>2</w:t>
    </w:r>
    <w:r w:rsidR="00965655">
      <w:rPr>
        <w:rFonts w:asciiTheme="majorHAnsi" w:eastAsiaTheme="majorEastAsia" w:hAnsiTheme="majorHAnsi" w:cstheme="majorBidi"/>
      </w:rPr>
      <w:fldChar w:fldCharType="end"/>
    </w:r>
  </w:p>
  <w:p w:rsidR="00D32BC9" w:rsidRDefault="00D32BC9">
    <w:pPr>
      <w:pStyle w:val="Altbilgi"/>
      <w:pBdr>
        <w:top w:val="thinThickSmallGap" w:sz="24" w:space="1" w:color="622423" w:themeColor="accent2" w:themeShade="7F"/>
      </w:pBdr>
      <w:rPr>
        <w:rFonts w:asciiTheme="majorHAnsi" w:eastAsiaTheme="majorEastAsia" w:hAnsiTheme="majorHAnsi" w:cstheme="majorBidi"/>
      </w:rPr>
    </w:pPr>
    <w:proofErr w:type="gramStart"/>
    <w:r>
      <w:rPr>
        <w:rFonts w:asciiTheme="majorHAnsi" w:eastAsiaTheme="majorEastAsia" w:hAnsiTheme="majorHAnsi" w:cstheme="majorBidi"/>
      </w:rPr>
      <w:t>Kaynak :</w:t>
    </w:r>
    <w:r w:rsidR="00C63869">
      <w:rPr>
        <w:rFonts w:asciiTheme="majorHAnsi" w:eastAsiaTheme="majorEastAsia" w:hAnsiTheme="majorHAnsi" w:cstheme="majorBidi"/>
      </w:rPr>
      <w:t xml:space="preserve"> </w:t>
    </w:r>
    <w:r>
      <w:rPr>
        <w:rFonts w:asciiTheme="majorHAnsi" w:eastAsiaTheme="majorEastAsia" w:hAnsiTheme="majorHAnsi" w:cstheme="majorBidi"/>
      </w:rPr>
      <w:t>TUİK</w:t>
    </w:r>
    <w:proofErr w:type="gramEnd"/>
    <w:r>
      <w:rPr>
        <w:rFonts w:asciiTheme="majorHAnsi" w:eastAsiaTheme="majorEastAsia" w:hAnsiTheme="majorHAnsi" w:cstheme="majorBidi"/>
      </w:rPr>
      <w:t xml:space="preserve"> ,</w:t>
    </w:r>
    <w:r w:rsidR="009A34A8">
      <w:rPr>
        <w:rFonts w:asciiTheme="majorHAnsi" w:eastAsiaTheme="majorEastAsia" w:hAnsiTheme="majorHAnsi" w:cstheme="majorBidi"/>
      </w:rPr>
      <w:t xml:space="preserve"> ( İthalat Verileri ) , </w:t>
    </w:r>
    <w:r w:rsidR="005F4FDB">
      <w:rPr>
        <w:rFonts w:asciiTheme="majorHAnsi" w:eastAsiaTheme="majorEastAsia" w:hAnsiTheme="majorHAnsi" w:cstheme="majorBidi"/>
      </w:rPr>
      <w:t xml:space="preserve">TUİK </w:t>
    </w:r>
    <w:r>
      <w:rPr>
        <w:rFonts w:asciiTheme="majorHAnsi" w:eastAsiaTheme="majorEastAsia" w:hAnsiTheme="majorHAnsi" w:cstheme="majorBidi"/>
      </w:rPr>
      <w:t xml:space="preserve"> </w:t>
    </w:r>
    <w:r w:rsidR="009A34A8">
      <w:rPr>
        <w:rFonts w:asciiTheme="majorHAnsi" w:eastAsiaTheme="majorEastAsia" w:hAnsiTheme="majorHAnsi" w:cstheme="majorBidi"/>
      </w:rPr>
      <w:t>( İhracat verileri)</w:t>
    </w:r>
  </w:p>
  <w:p w:rsidR="00965655" w:rsidRDefault="0096565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B" w:rsidRDefault="005F4FD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EA" w:rsidRDefault="00BF3DEA" w:rsidP="001A29A3">
      <w:pPr>
        <w:spacing w:after="0" w:line="240" w:lineRule="auto"/>
      </w:pPr>
      <w:r>
        <w:separator/>
      </w:r>
    </w:p>
  </w:footnote>
  <w:footnote w:type="continuationSeparator" w:id="0">
    <w:p w:rsidR="00BF3DEA" w:rsidRDefault="00BF3DEA" w:rsidP="001A2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B" w:rsidRDefault="005F4FD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9A3" w:rsidRDefault="001A29A3" w:rsidP="001A29A3">
    <w:pPr>
      <w:pStyle w:val="stbilgi"/>
      <w:jc w:val="center"/>
    </w:pPr>
    <w:r>
      <w:rPr>
        <w:noProof/>
        <w:lang w:eastAsia="tr-TR"/>
      </w:rPr>
      <w:drawing>
        <wp:inline distT="0" distB="0" distL="0" distR="0" wp14:anchorId="47CF9917" wp14:editId="0230D56F">
          <wp:extent cx="644666" cy="657225"/>
          <wp:effectExtent l="0" t="0" r="317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Personel\Bilgi Teknolojileri Birimi\yaka kartı-imzalık\antetli kağıtlar için\120.yıllogo-şablo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44666" cy="6572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B" w:rsidRDefault="005F4FD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094A"/>
    <w:multiLevelType w:val="hybridMultilevel"/>
    <w:tmpl w:val="2B76A5DE"/>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nsid w:val="1C5814C8"/>
    <w:multiLevelType w:val="hybridMultilevel"/>
    <w:tmpl w:val="FFD070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E4E268F"/>
    <w:multiLevelType w:val="hybridMultilevel"/>
    <w:tmpl w:val="F03CB4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56A371A5"/>
    <w:multiLevelType w:val="hybridMultilevel"/>
    <w:tmpl w:val="476448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664635C"/>
    <w:multiLevelType w:val="hybridMultilevel"/>
    <w:tmpl w:val="9F2CEC46"/>
    <w:lvl w:ilvl="0" w:tplc="041F0011">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A03"/>
    <w:rsid w:val="000273B0"/>
    <w:rsid w:val="00090CC2"/>
    <w:rsid w:val="000A7AC8"/>
    <w:rsid w:val="000E009E"/>
    <w:rsid w:val="0010573B"/>
    <w:rsid w:val="00151C84"/>
    <w:rsid w:val="001A03FA"/>
    <w:rsid w:val="001A29A3"/>
    <w:rsid w:val="001A7891"/>
    <w:rsid w:val="001B4017"/>
    <w:rsid w:val="001D23B5"/>
    <w:rsid w:val="001D2F06"/>
    <w:rsid w:val="00201199"/>
    <w:rsid w:val="002136F6"/>
    <w:rsid w:val="00247596"/>
    <w:rsid w:val="002616D2"/>
    <w:rsid w:val="002A6033"/>
    <w:rsid w:val="00337814"/>
    <w:rsid w:val="00380FCC"/>
    <w:rsid w:val="003B6245"/>
    <w:rsid w:val="0043007C"/>
    <w:rsid w:val="00456C89"/>
    <w:rsid w:val="00490597"/>
    <w:rsid w:val="004958C5"/>
    <w:rsid w:val="004B4764"/>
    <w:rsid w:val="004D477B"/>
    <w:rsid w:val="0051773F"/>
    <w:rsid w:val="005233A7"/>
    <w:rsid w:val="00530B94"/>
    <w:rsid w:val="0053204B"/>
    <w:rsid w:val="005342AD"/>
    <w:rsid w:val="00544C57"/>
    <w:rsid w:val="00545349"/>
    <w:rsid w:val="0054565D"/>
    <w:rsid w:val="005C27B4"/>
    <w:rsid w:val="005C7273"/>
    <w:rsid w:val="005F4FDB"/>
    <w:rsid w:val="006060E2"/>
    <w:rsid w:val="00775317"/>
    <w:rsid w:val="00802D64"/>
    <w:rsid w:val="00815CFA"/>
    <w:rsid w:val="00855D33"/>
    <w:rsid w:val="00876026"/>
    <w:rsid w:val="008816C7"/>
    <w:rsid w:val="00897F2A"/>
    <w:rsid w:val="008B58F6"/>
    <w:rsid w:val="008C7759"/>
    <w:rsid w:val="008E3B33"/>
    <w:rsid w:val="00930DC8"/>
    <w:rsid w:val="00965655"/>
    <w:rsid w:val="00991A03"/>
    <w:rsid w:val="00992E73"/>
    <w:rsid w:val="00996987"/>
    <w:rsid w:val="009A34A8"/>
    <w:rsid w:val="009D4BE1"/>
    <w:rsid w:val="00A10655"/>
    <w:rsid w:val="00A17715"/>
    <w:rsid w:val="00A30BD2"/>
    <w:rsid w:val="00A544C7"/>
    <w:rsid w:val="00A5719D"/>
    <w:rsid w:val="00B6478A"/>
    <w:rsid w:val="00B7755B"/>
    <w:rsid w:val="00BA3EF1"/>
    <w:rsid w:val="00BD4B45"/>
    <w:rsid w:val="00BF3DEA"/>
    <w:rsid w:val="00C121E0"/>
    <w:rsid w:val="00C170F0"/>
    <w:rsid w:val="00C50EEF"/>
    <w:rsid w:val="00C574C8"/>
    <w:rsid w:val="00C63869"/>
    <w:rsid w:val="00CC648A"/>
    <w:rsid w:val="00CC711B"/>
    <w:rsid w:val="00CD3E31"/>
    <w:rsid w:val="00CE051B"/>
    <w:rsid w:val="00CF0CDD"/>
    <w:rsid w:val="00CF6A03"/>
    <w:rsid w:val="00D31EE2"/>
    <w:rsid w:val="00D32BC9"/>
    <w:rsid w:val="00D40588"/>
    <w:rsid w:val="00D51793"/>
    <w:rsid w:val="00DB4945"/>
    <w:rsid w:val="00DC70E7"/>
    <w:rsid w:val="00DD56EE"/>
    <w:rsid w:val="00E23990"/>
    <w:rsid w:val="00E37FF6"/>
    <w:rsid w:val="00E46730"/>
    <w:rsid w:val="00EB6650"/>
    <w:rsid w:val="00F53A68"/>
    <w:rsid w:val="00FF13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3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A29A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29A3"/>
  </w:style>
  <w:style w:type="paragraph" w:styleId="Altbilgi">
    <w:name w:val="footer"/>
    <w:basedOn w:val="Normal"/>
    <w:link w:val="AltbilgiChar"/>
    <w:uiPriority w:val="99"/>
    <w:unhideWhenUsed/>
    <w:rsid w:val="001A29A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29A3"/>
  </w:style>
  <w:style w:type="paragraph" w:styleId="BalonMetni">
    <w:name w:val="Balloon Text"/>
    <w:basedOn w:val="Normal"/>
    <w:link w:val="BalonMetniChar"/>
    <w:uiPriority w:val="99"/>
    <w:semiHidden/>
    <w:unhideWhenUsed/>
    <w:rsid w:val="001A29A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29A3"/>
    <w:rPr>
      <w:rFonts w:ascii="Tahoma" w:hAnsi="Tahoma" w:cs="Tahoma"/>
      <w:sz w:val="16"/>
      <w:szCs w:val="16"/>
    </w:rPr>
  </w:style>
  <w:style w:type="paragraph" w:styleId="AralkYok">
    <w:name w:val="No Spacing"/>
    <w:basedOn w:val="Normal"/>
    <w:link w:val="AralkYokChar"/>
    <w:uiPriority w:val="1"/>
    <w:qFormat/>
    <w:rsid w:val="0024759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47596"/>
    <w:rPr>
      <w:color w:val="0000FF"/>
      <w:u w:val="single"/>
    </w:rPr>
  </w:style>
  <w:style w:type="paragraph" w:styleId="NormalWeb">
    <w:name w:val="Normal (Web)"/>
    <w:basedOn w:val="Normal"/>
    <w:uiPriority w:val="99"/>
    <w:semiHidden/>
    <w:unhideWhenUsed/>
    <w:rsid w:val="00930DC8"/>
    <w:pPr>
      <w:spacing w:before="100" w:beforeAutospacing="1" w:after="100" w:afterAutospacing="1" w:line="240" w:lineRule="auto"/>
    </w:pPr>
    <w:rPr>
      <w:rFonts w:ascii="Times New Roman" w:hAnsi="Times New Roman" w:cs="Times New Roman"/>
      <w:sz w:val="24"/>
      <w:szCs w:val="24"/>
      <w:lang w:eastAsia="tr-TR"/>
    </w:rPr>
  </w:style>
  <w:style w:type="character" w:styleId="Gl">
    <w:name w:val="Strong"/>
    <w:basedOn w:val="VarsaylanParagrafYazTipi"/>
    <w:uiPriority w:val="22"/>
    <w:qFormat/>
    <w:rsid w:val="002A6033"/>
    <w:rPr>
      <w:b/>
      <w:bCs/>
    </w:rPr>
  </w:style>
  <w:style w:type="paragraph" w:styleId="ListeParagraf">
    <w:name w:val="List Paragraph"/>
    <w:basedOn w:val="Normal"/>
    <w:uiPriority w:val="34"/>
    <w:qFormat/>
    <w:rsid w:val="00A17715"/>
    <w:pPr>
      <w:ind w:left="720"/>
      <w:contextualSpacing/>
    </w:pPr>
  </w:style>
  <w:style w:type="character" w:customStyle="1" w:styleId="AralkYokChar">
    <w:name w:val="Aralık Yok Char"/>
    <w:basedOn w:val="VarsaylanParagrafYazTipi"/>
    <w:link w:val="AralkYok"/>
    <w:uiPriority w:val="1"/>
    <w:rsid w:val="00B7755B"/>
    <w:rPr>
      <w:rFonts w:ascii="Times New Roman" w:eastAsia="Times New Roman" w:hAnsi="Times New Roman" w:cs="Times New Roman"/>
      <w:sz w:val="24"/>
      <w:szCs w:val="24"/>
      <w:lang w:eastAsia="tr-TR"/>
    </w:rPr>
  </w:style>
  <w:style w:type="paragraph" w:styleId="KonuBal">
    <w:name w:val="Title"/>
    <w:basedOn w:val="Normal"/>
    <w:next w:val="Normal"/>
    <w:link w:val="KonuBalChar"/>
    <w:uiPriority w:val="10"/>
    <w:qFormat/>
    <w:rsid w:val="00B775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B7755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B7755B"/>
    <w:pPr>
      <w:numPr>
        <w:ilvl w:val="1"/>
      </w:numPr>
    </w:pPr>
    <w:rPr>
      <w:rFonts w:asciiTheme="majorHAnsi" w:eastAsiaTheme="majorEastAsia" w:hAnsiTheme="majorHAnsi" w:cstheme="majorBidi"/>
      <w:i/>
      <w:iCs/>
      <w:color w:val="4F81BD" w:themeColor="accent1"/>
      <w:spacing w:val="15"/>
      <w:sz w:val="24"/>
      <w:szCs w:val="24"/>
      <w:lang w:eastAsia="tr-TR"/>
    </w:rPr>
  </w:style>
  <w:style w:type="character" w:customStyle="1" w:styleId="AltKonuBalChar">
    <w:name w:val="Alt Konu Başlığı Char"/>
    <w:basedOn w:val="VarsaylanParagrafYazTipi"/>
    <w:link w:val="AltKonuBal"/>
    <w:uiPriority w:val="11"/>
    <w:rsid w:val="00B7755B"/>
    <w:rPr>
      <w:rFonts w:asciiTheme="majorHAnsi" w:eastAsiaTheme="majorEastAsia" w:hAnsiTheme="majorHAnsi" w:cstheme="majorBidi"/>
      <w:i/>
      <w:iCs/>
      <w:color w:val="4F81BD" w:themeColor="accent1"/>
      <w:spacing w:val="15"/>
      <w:sz w:val="24"/>
      <w:szCs w:val="24"/>
      <w:lang w:eastAsia="tr-TR"/>
    </w:rPr>
  </w:style>
  <w:style w:type="table" w:styleId="TabloKlavuzu">
    <w:name w:val="Table Grid"/>
    <w:basedOn w:val="NormalTablo"/>
    <w:uiPriority w:val="59"/>
    <w:rsid w:val="00CC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
    <w:name w:val="Light List"/>
    <w:basedOn w:val="NormalTablo"/>
    <w:uiPriority w:val="61"/>
    <w:rsid w:val="00CC648A"/>
    <w:pPr>
      <w:spacing w:after="0" w:line="240" w:lineRule="auto"/>
    </w:pPr>
    <w:rPr>
      <w:rFonts w:eastAsiaTheme="minorEastAsia"/>
      <w:lang w:eastAsia="tr-T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afifVurgulama">
    <w:name w:val="Subtle Emphasis"/>
    <w:basedOn w:val="VarsaylanParagrafYazTipi"/>
    <w:uiPriority w:val="19"/>
    <w:qFormat/>
    <w:rsid w:val="00D51793"/>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3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A29A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29A3"/>
  </w:style>
  <w:style w:type="paragraph" w:styleId="Altbilgi">
    <w:name w:val="footer"/>
    <w:basedOn w:val="Normal"/>
    <w:link w:val="AltbilgiChar"/>
    <w:uiPriority w:val="99"/>
    <w:unhideWhenUsed/>
    <w:rsid w:val="001A29A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29A3"/>
  </w:style>
  <w:style w:type="paragraph" w:styleId="BalonMetni">
    <w:name w:val="Balloon Text"/>
    <w:basedOn w:val="Normal"/>
    <w:link w:val="BalonMetniChar"/>
    <w:uiPriority w:val="99"/>
    <w:semiHidden/>
    <w:unhideWhenUsed/>
    <w:rsid w:val="001A29A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29A3"/>
    <w:rPr>
      <w:rFonts w:ascii="Tahoma" w:hAnsi="Tahoma" w:cs="Tahoma"/>
      <w:sz w:val="16"/>
      <w:szCs w:val="16"/>
    </w:rPr>
  </w:style>
  <w:style w:type="paragraph" w:styleId="AralkYok">
    <w:name w:val="No Spacing"/>
    <w:basedOn w:val="Normal"/>
    <w:link w:val="AralkYokChar"/>
    <w:uiPriority w:val="1"/>
    <w:qFormat/>
    <w:rsid w:val="0024759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47596"/>
    <w:rPr>
      <w:color w:val="0000FF"/>
      <w:u w:val="single"/>
    </w:rPr>
  </w:style>
  <w:style w:type="paragraph" w:styleId="NormalWeb">
    <w:name w:val="Normal (Web)"/>
    <w:basedOn w:val="Normal"/>
    <w:uiPriority w:val="99"/>
    <w:semiHidden/>
    <w:unhideWhenUsed/>
    <w:rsid w:val="00930DC8"/>
    <w:pPr>
      <w:spacing w:before="100" w:beforeAutospacing="1" w:after="100" w:afterAutospacing="1" w:line="240" w:lineRule="auto"/>
    </w:pPr>
    <w:rPr>
      <w:rFonts w:ascii="Times New Roman" w:hAnsi="Times New Roman" w:cs="Times New Roman"/>
      <w:sz w:val="24"/>
      <w:szCs w:val="24"/>
      <w:lang w:eastAsia="tr-TR"/>
    </w:rPr>
  </w:style>
  <w:style w:type="character" w:styleId="Gl">
    <w:name w:val="Strong"/>
    <w:basedOn w:val="VarsaylanParagrafYazTipi"/>
    <w:uiPriority w:val="22"/>
    <w:qFormat/>
    <w:rsid w:val="002A6033"/>
    <w:rPr>
      <w:b/>
      <w:bCs/>
    </w:rPr>
  </w:style>
  <w:style w:type="paragraph" w:styleId="ListeParagraf">
    <w:name w:val="List Paragraph"/>
    <w:basedOn w:val="Normal"/>
    <w:uiPriority w:val="34"/>
    <w:qFormat/>
    <w:rsid w:val="00A17715"/>
    <w:pPr>
      <w:ind w:left="720"/>
      <w:contextualSpacing/>
    </w:pPr>
  </w:style>
  <w:style w:type="character" w:customStyle="1" w:styleId="AralkYokChar">
    <w:name w:val="Aralık Yok Char"/>
    <w:basedOn w:val="VarsaylanParagrafYazTipi"/>
    <w:link w:val="AralkYok"/>
    <w:uiPriority w:val="1"/>
    <w:rsid w:val="00B7755B"/>
    <w:rPr>
      <w:rFonts w:ascii="Times New Roman" w:eastAsia="Times New Roman" w:hAnsi="Times New Roman" w:cs="Times New Roman"/>
      <w:sz w:val="24"/>
      <w:szCs w:val="24"/>
      <w:lang w:eastAsia="tr-TR"/>
    </w:rPr>
  </w:style>
  <w:style w:type="paragraph" w:styleId="KonuBal">
    <w:name w:val="Title"/>
    <w:basedOn w:val="Normal"/>
    <w:next w:val="Normal"/>
    <w:link w:val="KonuBalChar"/>
    <w:uiPriority w:val="10"/>
    <w:qFormat/>
    <w:rsid w:val="00B775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tr-TR"/>
    </w:rPr>
  </w:style>
  <w:style w:type="character" w:customStyle="1" w:styleId="KonuBalChar">
    <w:name w:val="Konu Başlığı Char"/>
    <w:basedOn w:val="VarsaylanParagrafYazTipi"/>
    <w:link w:val="KonuBal"/>
    <w:uiPriority w:val="10"/>
    <w:rsid w:val="00B7755B"/>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B7755B"/>
    <w:pPr>
      <w:numPr>
        <w:ilvl w:val="1"/>
      </w:numPr>
    </w:pPr>
    <w:rPr>
      <w:rFonts w:asciiTheme="majorHAnsi" w:eastAsiaTheme="majorEastAsia" w:hAnsiTheme="majorHAnsi" w:cstheme="majorBidi"/>
      <w:i/>
      <w:iCs/>
      <w:color w:val="4F81BD" w:themeColor="accent1"/>
      <w:spacing w:val="15"/>
      <w:sz w:val="24"/>
      <w:szCs w:val="24"/>
      <w:lang w:eastAsia="tr-TR"/>
    </w:rPr>
  </w:style>
  <w:style w:type="character" w:customStyle="1" w:styleId="AltKonuBalChar">
    <w:name w:val="Alt Konu Başlığı Char"/>
    <w:basedOn w:val="VarsaylanParagrafYazTipi"/>
    <w:link w:val="AltKonuBal"/>
    <w:uiPriority w:val="11"/>
    <w:rsid w:val="00B7755B"/>
    <w:rPr>
      <w:rFonts w:asciiTheme="majorHAnsi" w:eastAsiaTheme="majorEastAsia" w:hAnsiTheme="majorHAnsi" w:cstheme="majorBidi"/>
      <w:i/>
      <w:iCs/>
      <w:color w:val="4F81BD" w:themeColor="accent1"/>
      <w:spacing w:val="15"/>
      <w:sz w:val="24"/>
      <w:szCs w:val="24"/>
      <w:lang w:eastAsia="tr-TR"/>
    </w:rPr>
  </w:style>
  <w:style w:type="table" w:styleId="TabloKlavuzu">
    <w:name w:val="Table Grid"/>
    <w:basedOn w:val="NormalTablo"/>
    <w:uiPriority w:val="59"/>
    <w:rsid w:val="00CC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
    <w:name w:val="Light List"/>
    <w:basedOn w:val="NormalTablo"/>
    <w:uiPriority w:val="61"/>
    <w:rsid w:val="00CC648A"/>
    <w:pPr>
      <w:spacing w:after="0" w:line="240" w:lineRule="auto"/>
    </w:pPr>
    <w:rPr>
      <w:rFonts w:eastAsiaTheme="minorEastAsia"/>
      <w:lang w:eastAsia="tr-T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afifVurgulama">
    <w:name w:val="Subtle Emphasis"/>
    <w:basedOn w:val="VarsaylanParagrafYazTipi"/>
    <w:uiPriority w:val="19"/>
    <w:qFormat/>
    <w:rsid w:val="00D5179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43258">
      <w:bodyDiv w:val="1"/>
      <w:marLeft w:val="0"/>
      <w:marRight w:val="0"/>
      <w:marTop w:val="0"/>
      <w:marBottom w:val="0"/>
      <w:divBdr>
        <w:top w:val="none" w:sz="0" w:space="0" w:color="auto"/>
        <w:left w:val="none" w:sz="0" w:space="0" w:color="auto"/>
        <w:bottom w:val="none" w:sz="0" w:space="0" w:color="auto"/>
        <w:right w:val="none" w:sz="0" w:space="0" w:color="auto"/>
      </w:divBdr>
    </w:div>
    <w:div w:id="372968532">
      <w:bodyDiv w:val="1"/>
      <w:marLeft w:val="0"/>
      <w:marRight w:val="0"/>
      <w:marTop w:val="0"/>
      <w:marBottom w:val="0"/>
      <w:divBdr>
        <w:top w:val="none" w:sz="0" w:space="0" w:color="auto"/>
        <w:left w:val="none" w:sz="0" w:space="0" w:color="auto"/>
        <w:bottom w:val="none" w:sz="0" w:space="0" w:color="auto"/>
        <w:right w:val="none" w:sz="0" w:space="0" w:color="auto"/>
      </w:divBdr>
    </w:div>
    <w:div w:id="383716278">
      <w:bodyDiv w:val="1"/>
      <w:marLeft w:val="0"/>
      <w:marRight w:val="0"/>
      <w:marTop w:val="0"/>
      <w:marBottom w:val="0"/>
      <w:divBdr>
        <w:top w:val="none" w:sz="0" w:space="0" w:color="auto"/>
        <w:left w:val="none" w:sz="0" w:space="0" w:color="auto"/>
        <w:bottom w:val="none" w:sz="0" w:space="0" w:color="auto"/>
        <w:right w:val="none" w:sz="0" w:space="0" w:color="auto"/>
      </w:divBdr>
    </w:div>
    <w:div w:id="528841084">
      <w:bodyDiv w:val="1"/>
      <w:marLeft w:val="0"/>
      <w:marRight w:val="0"/>
      <w:marTop w:val="0"/>
      <w:marBottom w:val="0"/>
      <w:divBdr>
        <w:top w:val="none" w:sz="0" w:space="0" w:color="auto"/>
        <w:left w:val="none" w:sz="0" w:space="0" w:color="auto"/>
        <w:bottom w:val="none" w:sz="0" w:space="0" w:color="auto"/>
        <w:right w:val="none" w:sz="0" w:space="0" w:color="auto"/>
      </w:divBdr>
    </w:div>
    <w:div w:id="586574067">
      <w:bodyDiv w:val="1"/>
      <w:marLeft w:val="0"/>
      <w:marRight w:val="0"/>
      <w:marTop w:val="0"/>
      <w:marBottom w:val="0"/>
      <w:divBdr>
        <w:top w:val="none" w:sz="0" w:space="0" w:color="auto"/>
        <w:left w:val="none" w:sz="0" w:space="0" w:color="auto"/>
        <w:bottom w:val="none" w:sz="0" w:space="0" w:color="auto"/>
        <w:right w:val="none" w:sz="0" w:space="0" w:color="auto"/>
      </w:divBdr>
    </w:div>
    <w:div w:id="794640304">
      <w:bodyDiv w:val="1"/>
      <w:marLeft w:val="0"/>
      <w:marRight w:val="0"/>
      <w:marTop w:val="0"/>
      <w:marBottom w:val="0"/>
      <w:divBdr>
        <w:top w:val="none" w:sz="0" w:space="0" w:color="auto"/>
        <w:left w:val="none" w:sz="0" w:space="0" w:color="auto"/>
        <w:bottom w:val="none" w:sz="0" w:space="0" w:color="auto"/>
        <w:right w:val="none" w:sz="0" w:space="0" w:color="auto"/>
      </w:divBdr>
    </w:div>
    <w:div w:id="1267075415">
      <w:bodyDiv w:val="1"/>
      <w:marLeft w:val="0"/>
      <w:marRight w:val="0"/>
      <w:marTop w:val="0"/>
      <w:marBottom w:val="0"/>
      <w:divBdr>
        <w:top w:val="none" w:sz="0" w:space="0" w:color="auto"/>
        <w:left w:val="none" w:sz="0" w:space="0" w:color="auto"/>
        <w:bottom w:val="none" w:sz="0" w:space="0" w:color="auto"/>
        <w:right w:val="none" w:sz="0" w:space="0" w:color="auto"/>
      </w:divBdr>
    </w:div>
    <w:div w:id="1389036004">
      <w:bodyDiv w:val="1"/>
      <w:marLeft w:val="0"/>
      <w:marRight w:val="0"/>
      <w:marTop w:val="0"/>
      <w:marBottom w:val="0"/>
      <w:divBdr>
        <w:top w:val="none" w:sz="0" w:space="0" w:color="auto"/>
        <w:left w:val="none" w:sz="0" w:space="0" w:color="auto"/>
        <w:bottom w:val="none" w:sz="0" w:space="0" w:color="auto"/>
        <w:right w:val="none" w:sz="0" w:space="0" w:color="auto"/>
      </w:divBdr>
    </w:div>
    <w:div w:id="1411267619">
      <w:bodyDiv w:val="1"/>
      <w:marLeft w:val="0"/>
      <w:marRight w:val="0"/>
      <w:marTop w:val="0"/>
      <w:marBottom w:val="0"/>
      <w:divBdr>
        <w:top w:val="none" w:sz="0" w:space="0" w:color="auto"/>
        <w:left w:val="none" w:sz="0" w:space="0" w:color="auto"/>
        <w:bottom w:val="none" w:sz="0" w:space="0" w:color="auto"/>
        <w:right w:val="none" w:sz="0" w:space="0" w:color="auto"/>
      </w:divBdr>
    </w:div>
    <w:div w:id="1453017095">
      <w:bodyDiv w:val="1"/>
      <w:marLeft w:val="0"/>
      <w:marRight w:val="0"/>
      <w:marTop w:val="0"/>
      <w:marBottom w:val="0"/>
      <w:divBdr>
        <w:top w:val="none" w:sz="0" w:space="0" w:color="auto"/>
        <w:left w:val="none" w:sz="0" w:space="0" w:color="auto"/>
        <w:bottom w:val="none" w:sz="0" w:space="0" w:color="auto"/>
        <w:right w:val="none" w:sz="0" w:space="0" w:color="auto"/>
      </w:divBdr>
    </w:div>
    <w:div w:id="1621691854">
      <w:bodyDiv w:val="1"/>
      <w:marLeft w:val="0"/>
      <w:marRight w:val="0"/>
      <w:marTop w:val="0"/>
      <w:marBottom w:val="0"/>
      <w:divBdr>
        <w:top w:val="none" w:sz="0" w:space="0" w:color="auto"/>
        <w:left w:val="none" w:sz="0" w:space="0" w:color="auto"/>
        <w:bottom w:val="none" w:sz="0" w:space="0" w:color="auto"/>
        <w:right w:val="none" w:sz="0" w:space="0" w:color="auto"/>
      </w:divBdr>
    </w:div>
    <w:div w:id="1661422959">
      <w:bodyDiv w:val="1"/>
      <w:marLeft w:val="0"/>
      <w:marRight w:val="0"/>
      <w:marTop w:val="0"/>
      <w:marBottom w:val="0"/>
      <w:divBdr>
        <w:top w:val="none" w:sz="0" w:space="0" w:color="auto"/>
        <w:left w:val="none" w:sz="0" w:space="0" w:color="auto"/>
        <w:bottom w:val="none" w:sz="0" w:space="0" w:color="auto"/>
        <w:right w:val="none" w:sz="0" w:space="0" w:color="auto"/>
      </w:divBdr>
    </w:div>
    <w:div w:id="1799838065">
      <w:bodyDiv w:val="1"/>
      <w:marLeft w:val="0"/>
      <w:marRight w:val="0"/>
      <w:marTop w:val="0"/>
      <w:marBottom w:val="0"/>
      <w:divBdr>
        <w:top w:val="none" w:sz="0" w:space="0" w:color="auto"/>
        <w:left w:val="none" w:sz="0" w:space="0" w:color="auto"/>
        <w:bottom w:val="none" w:sz="0" w:space="0" w:color="auto"/>
        <w:right w:val="none" w:sz="0" w:space="0" w:color="auto"/>
      </w:divBdr>
    </w:div>
    <w:div w:id="2096438806">
      <w:bodyDiv w:val="1"/>
      <w:marLeft w:val="0"/>
      <w:marRight w:val="0"/>
      <w:marTop w:val="0"/>
      <w:marBottom w:val="0"/>
      <w:divBdr>
        <w:top w:val="none" w:sz="0" w:space="0" w:color="auto"/>
        <w:left w:val="none" w:sz="0" w:space="0" w:color="auto"/>
        <w:bottom w:val="none" w:sz="0" w:space="0" w:color="auto"/>
        <w:right w:val="none" w:sz="0" w:space="0" w:color="auto"/>
      </w:divBdr>
      <w:divsChild>
        <w:div w:id="953829522">
          <w:marLeft w:val="0"/>
          <w:marRight w:val="0"/>
          <w:marTop w:val="0"/>
          <w:marBottom w:val="0"/>
          <w:divBdr>
            <w:top w:val="none" w:sz="0" w:space="0" w:color="auto"/>
            <w:left w:val="none" w:sz="0" w:space="0" w:color="auto"/>
            <w:bottom w:val="none" w:sz="0" w:space="0" w:color="auto"/>
            <w:right w:val="none" w:sz="0" w:space="0" w:color="auto"/>
          </w:divBdr>
        </w:div>
        <w:div w:id="471486586">
          <w:marLeft w:val="0"/>
          <w:marRight w:val="0"/>
          <w:marTop w:val="0"/>
          <w:marBottom w:val="0"/>
          <w:divBdr>
            <w:top w:val="none" w:sz="0" w:space="0" w:color="auto"/>
            <w:left w:val="none" w:sz="0" w:space="0" w:color="auto"/>
            <w:bottom w:val="none" w:sz="0" w:space="0" w:color="auto"/>
            <w:right w:val="none" w:sz="0" w:space="0" w:color="auto"/>
          </w:divBdr>
        </w:div>
        <w:div w:id="1874075997">
          <w:marLeft w:val="0"/>
          <w:marRight w:val="0"/>
          <w:marTop w:val="0"/>
          <w:marBottom w:val="0"/>
          <w:divBdr>
            <w:top w:val="none" w:sz="0" w:space="0" w:color="auto"/>
            <w:left w:val="none" w:sz="0" w:space="0" w:color="auto"/>
            <w:bottom w:val="none" w:sz="0" w:space="0" w:color="auto"/>
            <w:right w:val="none" w:sz="0" w:space="0" w:color="auto"/>
          </w:divBdr>
        </w:div>
      </w:divsChild>
    </w:div>
    <w:div w:id="214191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208B9-CD3F-41FF-B5E2-95A59F7C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4</Pages>
  <Words>686</Words>
  <Characters>3911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2017 Yılı Türkiye Cumhuriyeti Kayseri İli Dış Ticaret Raporu</vt:lpstr>
    </vt:vector>
  </TitlesOfParts>
  <Company>Hewlett-Packard Company</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Yılı Türkiye Cumhuriyeti Kayseri İli Dış Ticaret Raporu</dc:title>
  <dc:subject>Kayseri İlinin 2017 Yılı Dış Ticaret Dengesine Yönelik Görüş ve Değerlendirmeler 	</dc:subject>
  <dc:creator>abbm</dc:creator>
  <cp:keywords/>
  <dc:description/>
  <cp:lastModifiedBy>abbm</cp:lastModifiedBy>
  <cp:revision>30</cp:revision>
  <cp:lastPrinted>2018-04-30T08:49:00Z</cp:lastPrinted>
  <dcterms:created xsi:type="dcterms:W3CDTF">2016-03-17T07:36:00Z</dcterms:created>
  <dcterms:modified xsi:type="dcterms:W3CDTF">2018-04-30T08:49:00Z</dcterms:modified>
</cp:coreProperties>
</file>