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BC7701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2018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BC7701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2018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BC7701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 xml:space="preserve">Kayseri İlinin 2018 </w:t>
                                    </w:r>
                                    <w:r w:rsidR="00B7755B" w:rsidRPr="00B7755B">
                                      <w:t>Yılı Dış Ticaret Dengesine Yönelik Gö</w:t>
                                    </w:r>
                                    <w:r w:rsidR="00B7755B">
                                      <w:t xml:space="preserve">rüş ve Değerlendirmeler </w:t>
                                    </w:r>
                                    <w:r w:rsidR="00B7755B">
                                      <w:tab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BC7701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 xml:space="preserve">Kayseri İlinin 2018 </w:t>
                              </w:r>
                              <w:r w:rsidR="00B7755B" w:rsidRPr="00B7755B">
                                <w:t>Yılı Dış Ticaret Dengesine Yönelik Gö</w:t>
                              </w:r>
                              <w:r w:rsidR="00B7755B">
                                <w:t xml:space="preserve">rüş ve Değerlendirmeler </w:t>
                              </w:r>
                              <w:r w:rsidR="00B7755B">
                                <w:tab/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E23990" w:rsidRDefault="00E23990" w:rsidP="003B6245">
      <w:pPr>
        <w:rPr>
          <w:rFonts w:ascii="Times New Roman" w:hAnsi="Times New Roman" w:cs="Times New Roman"/>
          <w:sz w:val="24"/>
          <w:szCs w:val="24"/>
        </w:rPr>
      </w:pPr>
    </w:p>
    <w:p w:rsidR="001A29A3" w:rsidRDefault="00490597" w:rsidP="00D5179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Sayın </w:t>
      </w:r>
      <w:r w:rsidR="001B4017">
        <w:rPr>
          <w:rFonts w:ascii="Times New Roman" w:hAnsi="Times New Roman" w:cs="Times New Roman"/>
          <w:sz w:val="24"/>
          <w:szCs w:val="24"/>
        </w:rPr>
        <w:t>Yönetim Kurulu Üyemiz</w:t>
      </w:r>
      <w:r w:rsidR="00897F2A">
        <w:rPr>
          <w:rFonts w:ascii="Times New Roman" w:hAnsi="Times New Roman" w:cs="Times New Roman"/>
          <w:sz w:val="24"/>
          <w:szCs w:val="24"/>
        </w:rPr>
        <w:t>,</w:t>
      </w:r>
    </w:p>
    <w:p w:rsidR="009637CA" w:rsidRDefault="009637CA" w:rsidP="00963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A1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Kayseri 2018 yılı,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Ocak- 31 </w:t>
      </w:r>
      <w:r w:rsidRPr="003A1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Aralık dönemi ( 12 aylık ) ihracat rakamlarında %18 büyüme söz konusu olmuştur.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2018 yılı Kayseri Ocak- Aralık  dönemi     ( 12 aylık ) toplam ihracat </w:t>
      </w:r>
      <w:r w:rsidRPr="003A1D6E">
        <w:rPr>
          <w:rFonts w:ascii="Times New Roman" w:eastAsia="Times New Roman" w:hAnsi="Times New Roman" w:cs="Times New Roman"/>
          <w:sz w:val="24"/>
          <w:szCs w:val="24"/>
        </w:rPr>
        <w:t xml:space="preserve">1.919.281,11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dır. 2017 yılı aynı döneminde ise </w:t>
      </w:r>
      <w:r w:rsidRPr="003A1D6E">
        <w:rPr>
          <w:rFonts w:ascii="Times New Roman" w:eastAsia="Times New Roman" w:hAnsi="Times New Roman" w:cs="Times New Roman"/>
          <w:sz w:val="24"/>
          <w:szCs w:val="24"/>
        </w:rPr>
        <w:t xml:space="preserve">1.613.872,92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$  dır.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AKİB Bilg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ilerine göre 201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151C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 İhracatçı firma sayıs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ı 1073 dür.</w:t>
      </w:r>
    </w:p>
    <w:p w:rsidR="009637CA" w:rsidRDefault="009637CA" w:rsidP="009637C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9637CA" w:rsidRPr="003A1D6E" w:rsidRDefault="009637CA" w:rsidP="009637C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Ülkemizde ise 2018 yılı </w:t>
      </w:r>
      <w:r w:rsidR="00D043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Ocak-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Aralık </w:t>
      </w:r>
      <w:r w:rsidRPr="003A1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 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dönemi toplam ihracat </w:t>
      </w:r>
      <w:r w:rsidRPr="0049348F">
        <w:rPr>
          <w:rFonts w:ascii="Times New Roman" w:eastAsia="Times New Roman" w:hAnsi="Times New Roman" w:cs="Times New Roman"/>
          <w:sz w:val="24"/>
          <w:szCs w:val="24"/>
        </w:rPr>
        <w:t>163.532.569</w:t>
      </w:r>
      <w:r w:rsidRPr="003A1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D6E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dır. 2017 yılı </w:t>
      </w:r>
      <w:r w:rsidR="00D0436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Ocak-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Aralık </w:t>
      </w:r>
      <w:r w:rsidRPr="003A1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 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dönemi toplam ihracat ise </w:t>
      </w:r>
      <w:r w:rsidRPr="003A1D6E">
        <w:rPr>
          <w:rFonts w:ascii="Times New Roman" w:eastAsia="Times New Roman" w:hAnsi="Times New Roman" w:cs="Times New Roman"/>
          <w:sz w:val="24"/>
          <w:szCs w:val="24"/>
        </w:rPr>
        <w:t>147.315.873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$’dır $’dır. Bu duruma göre ise ülke genelinde %1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3A1D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büyüme gözlenmiştir. </w:t>
      </w: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4B4764" w:rsidRDefault="004B4764" w:rsidP="004B47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  <w:r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1 )</w:t>
      </w:r>
      <w:r w:rsidR="00BC7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2018</w:t>
      </w:r>
      <w:r w:rsidR="00C121E0"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Değ</w:t>
      </w:r>
      <w:r w:rsidR="00965655" w:rsidRPr="004B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965655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337814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B647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</w:t>
      </w:r>
      <w:r w:rsidR="00BA3EF1" w:rsidRPr="004B476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12 </w:t>
      </w:r>
      <w:r w:rsidR="00BA3EF1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aylık  </w:t>
      </w:r>
      <w:r w:rsidR="00337814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</w:t>
      </w:r>
      <w:r w:rsidR="00704534" w:rsidRPr="00704534">
        <w:rPr>
          <w:rFonts w:ascii="Times New Roman" w:eastAsia="Times New Roman" w:hAnsi="Times New Roman" w:cs="Times New Roman"/>
          <w:b/>
          <w:sz w:val="24"/>
          <w:szCs w:val="24"/>
        </w:rPr>
        <w:t xml:space="preserve">1.919.281,11 </w:t>
      </w:r>
      <w:r w:rsidR="0054565D" w:rsidRPr="007045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D04360" w:rsidRDefault="00D04360" w:rsidP="00D043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ise 2018 yılı Aralık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döneminde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 yılı Aralık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ayında da olduğu gibi 1.  ihracat pazarımız Irak’tır. İhracat miktarında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Almanya, Belçika,  İtalya,  Fas, Gürcistan, Kanada ve İspanya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592F6C" w:rsidRDefault="00592F6C" w:rsidP="00592F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2017-2018 dönemi kıyaslandığında </w:t>
      </w:r>
      <w:r w:rsidRPr="00723D8C">
        <w:rPr>
          <w:rFonts w:ascii="Times New Roman" w:eastAsia="Times New Roman" w:hAnsi="Times New Roman" w:cs="Times New Roman"/>
          <w:sz w:val="24"/>
          <w:szCs w:val="24"/>
        </w:rPr>
        <w:t>Mobilya, Kâğıt ve Orman Ürünleri</w:t>
      </w:r>
      <w:r w:rsidRPr="00723D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23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Çelik, </w:t>
      </w:r>
      <w:r w:rsidRPr="00723D8C">
        <w:rPr>
          <w:rFonts w:ascii="Times New Roman" w:eastAsia="Times New Roman" w:hAnsi="Times New Roman" w:cs="Times New Roman"/>
          <w:sz w:val="24"/>
          <w:szCs w:val="24"/>
        </w:rPr>
        <w:t>Kimyevi Maddeler ve Mamulleri, Makine ve Aksamları</w:t>
      </w:r>
      <w:r w:rsidRPr="00723D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23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Elektrik Elektronik ve Hizmeti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Deri ve Deri Mamulleri </w:t>
      </w:r>
      <w:r w:rsidRPr="00723D8C">
        <w:rPr>
          <w:rFonts w:ascii="Times New Roman" w:hAnsi="Times New Roman" w:cs="Times New Roman"/>
          <w:color w:val="000000" w:themeColor="text1"/>
          <w:sz w:val="24"/>
          <w:szCs w:val="24"/>
        </w:rPr>
        <w:t>ihracatında artış gözlenirken;</w:t>
      </w:r>
    </w:p>
    <w:p w:rsidR="00592F6C" w:rsidRPr="00723D8C" w:rsidRDefault="00592F6C" w:rsidP="00592F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2F6C" w:rsidRDefault="00592F6C" w:rsidP="00592F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719">
        <w:rPr>
          <w:rFonts w:ascii="Times New Roman" w:eastAsia="Times New Roman" w:hAnsi="Times New Roman" w:cs="Times New Roman"/>
          <w:sz w:val="24"/>
          <w:szCs w:val="24"/>
        </w:rPr>
        <w:t>Savunma ve Havacılık Sanayii</w:t>
      </w:r>
      <w:r w:rsidRPr="005C5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Otomotiv Endüstrisi 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Halı </w:t>
      </w:r>
      <w:r w:rsidRPr="005C5719">
        <w:rPr>
          <w:rFonts w:ascii="Times New Roman" w:hAnsi="Times New Roman" w:cs="Times New Roman"/>
          <w:color w:val="000000" w:themeColor="text1"/>
          <w:sz w:val="24"/>
          <w:szCs w:val="24"/>
        </w:rPr>
        <w:t>ihracatında azalma gözlenmiştir.</w:t>
      </w:r>
    </w:p>
    <w:p w:rsidR="00FF1339" w:rsidRPr="00592F6C" w:rsidRDefault="00FF1339" w:rsidP="00FF13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592F6C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2018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FF1339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(1 Ocak -31 Aralık  201</w:t>
      </w:r>
      <w:r w:rsidR="00D0436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</w:t>
      </w:r>
      <w:r w:rsidR="00FF1339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/ 201</w:t>
      </w:r>
      <w:r w:rsidR="00D0436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8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tbl>
      <w:tblPr>
        <w:tblW w:w="44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1273"/>
        <w:gridCol w:w="1418"/>
        <w:gridCol w:w="1275"/>
        <w:gridCol w:w="2978"/>
      </w:tblGrid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043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Ülke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3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İl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3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3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3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Değişim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IRAK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226.384,95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245.013,34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8,23%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BELÇİKA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68.516,22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101.457,79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48,08%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 xml:space="preserve">ALMANYA 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92.071,05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98.301,33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6,77%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İTALYA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68.210,65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80.302,45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17,73%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CEZAYİR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37.570,54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71.786,65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91,07%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KAYSERİ SERBEST BLG.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55.582,51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67.270,70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21,03%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BİRLEŞİK KRALLIK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46.551,62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52.900,82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13,64%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BİRLEŞİK DEVLETLER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60.276,84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51.259,24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-14,96%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İSRAİL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41.656,82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51.019,03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22,47%</w:t>
            </w: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 xml:space="preserve">ROMANYA 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KAYSERI</w:t>
            </w:r>
          </w:p>
        </w:tc>
        <w:tc>
          <w:tcPr>
            <w:tcW w:w="870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38822,14234</w:t>
            </w: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4360">
              <w:rPr>
                <w:rFonts w:ascii="Arial" w:eastAsia="Times New Roman" w:hAnsi="Arial" w:cs="Arial"/>
                <w:sz w:val="16"/>
                <w:szCs w:val="16"/>
              </w:rPr>
              <w:t>50766,41096</w:t>
            </w:r>
          </w:p>
        </w:tc>
        <w:tc>
          <w:tcPr>
            <w:tcW w:w="1827" w:type="pct"/>
            <w:shd w:val="clear" w:color="auto" w:fill="auto"/>
            <w:noWrap/>
            <w:vAlign w:val="bottom"/>
            <w:hideMark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04360" w:rsidRPr="00D04360" w:rsidTr="00D04360">
        <w:trPr>
          <w:trHeight w:val="255"/>
        </w:trPr>
        <w:tc>
          <w:tcPr>
            <w:tcW w:w="740" w:type="pct"/>
            <w:shd w:val="clear" w:color="auto" w:fill="auto"/>
            <w:noWrap/>
            <w:vAlign w:val="bottom"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auto"/>
            <w:noWrap/>
            <w:vAlign w:val="bottom"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70" w:type="pct"/>
            <w:shd w:val="clear" w:color="auto" w:fill="auto"/>
            <w:noWrap/>
            <w:vAlign w:val="bottom"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82" w:type="pct"/>
            <w:shd w:val="clear" w:color="auto" w:fill="auto"/>
            <w:noWrap/>
            <w:vAlign w:val="bottom"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pct"/>
            <w:shd w:val="clear" w:color="auto" w:fill="auto"/>
            <w:noWrap/>
            <w:vAlign w:val="bottom"/>
          </w:tcPr>
          <w:p w:rsidR="00D04360" w:rsidRPr="00D04360" w:rsidRDefault="00D04360" w:rsidP="006D03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D04360" w:rsidRP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Pr="00D04360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BD4B4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lastRenderedPageBreak/>
        <w:t>20</w:t>
      </w:r>
      <w:r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1</w:t>
      </w:r>
      <w:r w:rsidR="003E1801">
        <w:rPr>
          <w:rFonts w:ascii="Times New Roman" w:eastAsia="Times New Roman" w:hAnsi="Times New Roman" w:cs="Times New Roman"/>
          <w:b/>
          <w:bCs/>
          <w:i/>
          <w:lang w:eastAsia="tr-TR"/>
        </w:rPr>
        <w:t>8</w:t>
      </w:r>
      <w:r w:rsidR="00DD56EE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 xml:space="preserve"> Yılı İhracatt</w:t>
      </w:r>
      <w:r w:rsidR="009D4BE1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a İlk On Mal Kalemi Listesi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(1 Ocak -</w:t>
      </w:r>
      <w:r w:rsidR="003E1801">
        <w:rPr>
          <w:rFonts w:ascii="Times New Roman" w:eastAsia="Times New Roman" w:hAnsi="Times New Roman" w:cs="Times New Roman"/>
          <w:b/>
          <w:bCs/>
          <w:i/>
          <w:lang w:eastAsia="tr-TR"/>
        </w:rPr>
        <w:t>31 Aralık  2017</w:t>
      </w:r>
      <w:r w:rsidR="00545349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/ 201</w:t>
      </w:r>
      <w:r w:rsidR="003E1801">
        <w:rPr>
          <w:rFonts w:ascii="Times New Roman" w:eastAsia="Times New Roman" w:hAnsi="Times New Roman" w:cs="Times New Roman"/>
          <w:b/>
          <w:bCs/>
          <w:i/>
          <w:lang w:eastAsia="tr-TR"/>
        </w:rPr>
        <w:t>8</w:t>
      </w:r>
      <w:r w:rsidR="001A03FA" w:rsidRPr="00BD4B45">
        <w:rPr>
          <w:rFonts w:ascii="Times New Roman" w:eastAsia="Times New Roman" w:hAnsi="Times New Roman" w:cs="Times New Roman"/>
          <w:b/>
          <w:bCs/>
          <w:i/>
          <w:lang w:eastAsia="tr-TR"/>
        </w:rPr>
        <w:t>)</w:t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2"/>
        <w:gridCol w:w="1017"/>
        <w:gridCol w:w="1324"/>
        <w:gridCol w:w="1324"/>
        <w:gridCol w:w="783"/>
      </w:tblGrid>
      <w:tr w:rsidR="004F09BC" w:rsidRPr="004F09BC" w:rsidTr="004F09BC">
        <w:trPr>
          <w:trHeight w:val="315"/>
        </w:trPr>
        <w:tc>
          <w:tcPr>
            <w:tcW w:w="5000" w:type="pct"/>
            <w:gridSpan w:val="5"/>
            <w:shd w:val="clear" w:color="auto" w:fill="auto"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31.12.2018 İHRACATÇI FİRMAL</w:t>
            </w:r>
            <w:r w:rsidR="003E180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ARIN KANUNİ MERKEZLERİ BAZINDA </w:t>
            </w:r>
            <w:r w:rsidRPr="004F09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SEKTÖR İHRACAT PERFORMANSI (1000 $)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SEKTÖR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ILLER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4F09BC" w:rsidRPr="004F09BC" w:rsidRDefault="004F09BC" w:rsidP="004F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2017</w:t>
            </w: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4F09BC" w:rsidRPr="004F09BC" w:rsidRDefault="004F09BC" w:rsidP="004F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2018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:rsidR="004F09BC" w:rsidRPr="004F09BC" w:rsidRDefault="004F09BC" w:rsidP="004F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DEĞ.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1.613.232,94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1.919.281,11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tr-TR"/>
              </w:rPr>
              <w:t>18,97%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Mobilya,</w:t>
            </w: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</w:t>
            </w: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Kağıt ve Orman Ürünleri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333.485,08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354.146,51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6,20%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Demir ve Demir Dışı Metaller 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244.087,47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302.491,00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23,93%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Tekstil ve Hammaddeleri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274.661,08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286.825,72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4,43%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Elektrik Elektronik ve Hizmet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188.357,52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248.768,57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32,07%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Çelik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174.834,34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232.884,39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33,20%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Madencilik Ürünleri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105.472,02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139.935,84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32,68%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Kimyevi Maddeler ve Mamulleri  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85.746,38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104.224,20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21,55%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İklimlendirme Sanayii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45.203,64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60.054,62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32,85%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Makine ve Aksamları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39.472,08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59.658,20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51,14%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Su Ürünleri ve Hayvansal Mamuller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27.011,66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33.274,48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23,19%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Hububat, Bakliyat, Yağlı Tohumlar ve Mamulleri 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20.063,37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26.620,28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32,68%</w:t>
            </w:r>
          </w:p>
        </w:tc>
      </w:tr>
      <w:tr w:rsidR="004F09BC" w:rsidRPr="004F09BC" w:rsidTr="004F09BC">
        <w:trPr>
          <w:trHeight w:val="255"/>
        </w:trPr>
        <w:tc>
          <w:tcPr>
            <w:tcW w:w="258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Çimento Cam Seramik ve Toprak Ürünleri</w:t>
            </w:r>
          </w:p>
        </w:tc>
        <w:tc>
          <w:tcPr>
            <w:tcW w:w="552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KAYSERI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16.043,60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20.013,63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:rsidR="004F09BC" w:rsidRPr="004F09BC" w:rsidRDefault="004F09BC" w:rsidP="004F09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4F09BC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24,75%</w:t>
            </w:r>
          </w:p>
        </w:tc>
      </w:tr>
    </w:tbl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BD4B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201</w:t>
      </w:r>
      <w:r w:rsidR="000E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8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Değ</w:t>
      </w:r>
      <w:r w:rsidR="009D4BE1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856848">
        <w:rPr>
          <w:rFonts w:ascii="Arial" w:hAnsi="Arial" w:cs="Arial"/>
          <w:color w:val="000000"/>
        </w:rPr>
        <w:t xml:space="preserve">1.403.324.310 </w:t>
      </w:r>
      <w:r w:rsidR="001A03FA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$</w:t>
      </w:r>
    </w:p>
    <w:p w:rsidR="009D4BE1" w:rsidRPr="00897F2A" w:rsidRDefault="009D4BE1" w:rsidP="009D4BE1">
      <w:pPr>
        <w:rPr>
          <w:rFonts w:eastAsia="Times New Roman" w:cs="Times New Roman"/>
          <w:b/>
          <w:bCs/>
          <w:i/>
          <w:sz w:val="28"/>
          <w:szCs w:val="28"/>
          <w:highlight w:val="yellow"/>
          <w:lang w:eastAsia="tr-TR"/>
        </w:rPr>
      </w:pPr>
    </w:p>
    <w:p w:rsidR="002616D2" w:rsidRPr="000E6132" w:rsidRDefault="00D75DC2" w:rsidP="000E61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Kayseri 2018</w:t>
      </w:r>
      <w:r w:rsidR="002616D2" w:rsidRPr="000E6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 23 büyüme söz konusu olmuştur. 2017 yılı Kayseri Aralık - dönemi  ( 12 aylık ) toplam ithalat 1.806.268 $     ( bir milyar sekiz yüz altı milyon iki yüz atmış sekiz bin dolar ) dır.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bookmarkStart w:id="0" w:name="_GoBack"/>
      <w:bookmarkEnd w:id="0"/>
      <w:r w:rsidR="002616D2" w:rsidRPr="000E6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 w:rsidR="00856848" w:rsidRPr="000E61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1.812.450.488 </w:t>
      </w:r>
      <w:r w:rsidR="002616D2" w:rsidRPr="000E6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 dır. </w:t>
      </w:r>
    </w:p>
    <w:p w:rsidR="00FF1339" w:rsidRPr="000E6132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Genel olarak 2017- 2018</w:t>
      </w:r>
      <w:r w:rsidR="002616D2"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yılları değerlendirildiğinde </w:t>
      </w:r>
      <w:r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ithalat küçülmüş, ihracat artmıştır. </w:t>
      </w:r>
    </w:p>
    <w:p w:rsidR="00856848" w:rsidRPr="000E6132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FF1339" w:rsidRPr="000E6132" w:rsidRDefault="00FF1339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Dış ticaret dengesi açısından incelendiğinde</w:t>
      </w:r>
      <w:r w:rsidR="00856848"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Kayseri dış ticaret açığı vermeyen</w:t>
      </w:r>
      <w:r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bir il olmakla birlikte;</w:t>
      </w:r>
    </w:p>
    <w:p w:rsidR="00FF1339" w:rsidRPr="000E6132" w:rsidRDefault="00FF1339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D4B45" w:rsidRDefault="00FF1339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E613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İthalatı ihracatından fazla olan Canlı Hayvan, Hayvansal Yağ, Mineral Yakıtlar, Plastik Mamuller, Boyacılıkta Kullanılan Hülasa, Alüminyum Eşya, Cerrahi Alet ve Cihazları Ürün Gruplarında ise dış ticaret açığı verilmektedir. </w:t>
      </w: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0E6132" w:rsidRDefault="000E6132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</w:p>
    <w:p w:rsidR="00337814" w:rsidRPr="00B6478A" w:rsidRDefault="00F27878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lastRenderedPageBreak/>
        <w:t>2017</w:t>
      </w:r>
      <w:r w:rsidR="00B6478A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-201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8</w:t>
      </w:r>
      <w:r w:rsidR="002136F6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856848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 Ticaret Odası olarak 2018</w:t>
      </w: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ihracat oranının 2023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7755B" w:rsidRPr="00BD4B45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2018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5342AD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ticaret eğitimlerine yönelik olarak </w:t>
      </w:r>
      <w:r w:rsidR="00BD4B45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Eğitimler gerçekleştirilmiş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tir</w:t>
      </w:r>
      <w:r w:rsidR="00BD4B45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2019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5F4FDB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201</w:t>
    </w:r>
    <w:r w:rsidR="004C17CD">
      <w:rPr>
        <w:rFonts w:asciiTheme="majorHAnsi" w:eastAsiaTheme="majorEastAsia" w:hAnsiTheme="majorHAnsi" w:cstheme="majorBidi"/>
      </w:rPr>
      <w:t>8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D75DC2" w:rsidRPr="00D75DC2">
      <w:rPr>
        <w:rFonts w:asciiTheme="majorHAnsi" w:eastAsiaTheme="majorEastAsia" w:hAnsiTheme="majorHAnsi" w:cstheme="majorBidi"/>
        <w:noProof/>
      </w:rPr>
      <w:t>1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03"/>
    <w:rsid w:val="000273B0"/>
    <w:rsid w:val="00090CC2"/>
    <w:rsid w:val="000A7AC8"/>
    <w:rsid w:val="000E009E"/>
    <w:rsid w:val="000E6132"/>
    <w:rsid w:val="000F08C0"/>
    <w:rsid w:val="0010573B"/>
    <w:rsid w:val="00151C84"/>
    <w:rsid w:val="001A03FA"/>
    <w:rsid w:val="001A29A3"/>
    <w:rsid w:val="001A7891"/>
    <w:rsid w:val="001B4017"/>
    <w:rsid w:val="001D23B5"/>
    <w:rsid w:val="001D2F06"/>
    <w:rsid w:val="00201199"/>
    <w:rsid w:val="002136F6"/>
    <w:rsid w:val="00247596"/>
    <w:rsid w:val="002616D2"/>
    <w:rsid w:val="002A6033"/>
    <w:rsid w:val="00337814"/>
    <w:rsid w:val="00380FCC"/>
    <w:rsid w:val="003B6245"/>
    <w:rsid w:val="003E1801"/>
    <w:rsid w:val="0043007C"/>
    <w:rsid w:val="00456C89"/>
    <w:rsid w:val="00465461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92F6C"/>
    <w:rsid w:val="005C27B4"/>
    <w:rsid w:val="005C7273"/>
    <w:rsid w:val="005F4FDB"/>
    <w:rsid w:val="006060E2"/>
    <w:rsid w:val="00704534"/>
    <w:rsid w:val="00775317"/>
    <w:rsid w:val="00802D64"/>
    <w:rsid w:val="00815CFA"/>
    <w:rsid w:val="00855D33"/>
    <w:rsid w:val="00856848"/>
    <w:rsid w:val="00876026"/>
    <w:rsid w:val="008816C7"/>
    <w:rsid w:val="00897F2A"/>
    <w:rsid w:val="008B58F6"/>
    <w:rsid w:val="008C7759"/>
    <w:rsid w:val="008E3B33"/>
    <w:rsid w:val="00930DC8"/>
    <w:rsid w:val="009637CA"/>
    <w:rsid w:val="00965655"/>
    <w:rsid w:val="00991A03"/>
    <w:rsid w:val="00992E73"/>
    <w:rsid w:val="00996987"/>
    <w:rsid w:val="009A34A8"/>
    <w:rsid w:val="009D4BE1"/>
    <w:rsid w:val="00A10655"/>
    <w:rsid w:val="00A17715"/>
    <w:rsid w:val="00A30BD2"/>
    <w:rsid w:val="00A544C7"/>
    <w:rsid w:val="00A5719D"/>
    <w:rsid w:val="00B6478A"/>
    <w:rsid w:val="00B7755B"/>
    <w:rsid w:val="00BA3EF1"/>
    <w:rsid w:val="00BC7701"/>
    <w:rsid w:val="00BD4B45"/>
    <w:rsid w:val="00BF3DEA"/>
    <w:rsid w:val="00C121E0"/>
    <w:rsid w:val="00C170F0"/>
    <w:rsid w:val="00C50EEF"/>
    <w:rsid w:val="00C574C8"/>
    <w:rsid w:val="00C63869"/>
    <w:rsid w:val="00CC648A"/>
    <w:rsid w:val="00CC711B"/>
    <w:rsid w:val="00CD3E31"/>
    <w:rsid w:val="00CE051B"/>
    <w:rsid w:val="00CF0CDD"/>
    <w:rsid w:val="00CF6A03"/>
    <w:rsid w:val="00D04360"/>
    <w:rsid w:val="00D31EE2"/>
    <w:rsid w:val="00D32BC9"/>
    <w:rsid w:val="00D40588"/>
    <w:rsid w:val="00D51793"/>
    <w:rsid w:val="00D75DC2"/>
    <w:rsid w:val="00DB4945"/>
    <w:rsid w:val="00DC70E7"/>
    <w:rsid w:val="00DD56EE"/>
    <w:rsid w:val="00E23990"/>
    <w:rsid w:val="00E37FF6"/>
    <w:rsid w:val="00E46730"/>
    <w:rsid w:val="00E5663C"/>
    <w:rsid w:val="00EB6650"/>
    <w:rsid w:val="00F27878"/>
    <w:rsid w:val="00F53A68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ABFF4-077C-453B-AEF0-2DDBDC24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2017 Yılı Türkiye Cumhuriyeti Kayseri İli Dış Ticaret Raporu</vt:lpstr>
    </vt:vector>
  </TitlesOfParts>
  <Company>Hewlett-Packard Company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Yılı Türkiye Cumhuriyeti Kayseri İli Dış Ticaret Raporu</dc:title>
  <dc:subject>Kayseri İlinin 2018 Yılı Dış Ticaret Dengesine Yönelik Görüş ve Değerlendirmeler 	</dc:subject>
  <dc:creator>abbm</dc:creator>
  <cp:keywords/>
  <dc:description/>
  <cp:lastModifiedBy>Tugba Yucel</cp:lastModifiedBy>
  <cp:revision>45</cp:revision>
  <cp:lastPrinted>2018-04-30T08:49:00Z</cp:lastPrinted>
  <dcterms:created xsi:type="dcterms:W3CDTF">2016-03-17T07:36:00Z</dcterms:created>
  <dcterms:modified xsi:type="dcterms:W3CDTF">2020-01-16T11:07:00Z</dcterms:modified>
</cp:coreProperties>
</file>