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Theme="minorHAnsi" w:eastAsiaTheme="minorHAnsi" w:hAnsiTheme="minorHAnsi" w:cstheme="minorBidi"/>
          <w:sz w:val="22"/>
          <w:szCs w:val="22"/>
          <w:lang w:eastAsia="en-US"/>
        </w:rPr>
        <w:id w:val="-1424096080"/>
        <w:docPartObj>
          <w:docPartGallery w:val="Cover Pages"/>
          <w:docPartUnique/>
        </w:docPartObj>
      </w:sdtPr>
      <w:sdtEndPr>
        <w:rPr>
          <w:bCs/>
        </w:rPr>
      </w:sdtEndPr>
      <w:sdtContent>
        <w:p w:rsidR="00B7755B" w:rsidRDefault="00B7755B" w:rsidP="00EB6650">
          <w:pPr>
            <w:pStyle w:val="AralkYok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3D3B287" wp14:editId="3B749453">
                    <wp:simplePos x="0" y="0"/>
                    <mc:AlternateContent>
                      <mc:Choice Requires="wp14">
                        <wp:positionH relativeFrom="page">
                          <wp14:pctPosHOffset>2000</wp14:pctPosHOffset>
                        </wp:positionH>
                      </mc:Choice>
                      <mc:Fallback>
                        <wp:positionH relativeFrom="page">
                          <wp:posOffset>151130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2000</wp14:pctPosVOffset>
                        </wp:positionV>
                      </mc:Choice>
                      <mc:Fallback>
                        <wp:positionV relativeFrom="page">
                          <wp:posOffset>213360</wp:posOffset>
                        </wp:positionV>
                      </mc:Fallback>
                    </mc:AlternateContent>
                    <wp:extent cx="5363210" cy="9655810"/>
                    <wp:effectExtent l="0" t="0" r="0" b="0"/>
                    <wp:wrapNone/>
                    <wp:docPr id="47" name="Dikdörtgen 4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5363210" cy="965581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="Times New Roman" w:eastAsiaTheme="minorHAnsi" w:hAnsi="Times New Roman" w:cs="Times New Roman"/>
                                    <w:b/>
                                    <w:color w:val="auto"/>
                                    <w:spacing w:val="0"/>
                                    <w:kern w:val="0"/>
                                    <w:sz w:val="44"/>
                                    <w:szCs w:val="44"/>
                                    <w:u w:val="single"/>
                                    <w:lang w:eastAsia="en-US"/>
                                  </w:rPr>
                                  <w:alias w:val="Başlık"/>
                                  <w:id w:val="-1070349389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B7755B" w:rsidRDefault="009D6A32" w:rsidP="00B7755B">
                                    <w:pPr>
                                      <w:pStyle w:val="KonuBal"/>
                                      <w:pBdr>
                                        <w:bottom w:val="none" w:sz="0" w:space="0" w:color="auto"/>
                                      </w:pBdr>
                                      <w:jc w:val="right"/>
                                      <w:rPr>
                                        <w:caps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</w:pPr>
                                    <w:r>
                                      <w:rPr>
                                        <w:rFonts w:ascii="Times New Roman" w:eastAsiaTheme="minorHAnsi" w:hAnsi="Times New Roman" w:cs="Times New Roman"/>
                                        <w:b/>
                                        <w:color w:val="auto"/>
                                        <w:spacing w:val="0"/>
                                        <w:kern w:val="0"/>
                                        <w:sz w:val="44"/>
                                        <w:szCs w:val="44"/>
                                        <w:u w:val="single"/>
                                        <w:lang w:eastAsia="en-US"/>
                                      </w:rPr>
                                      <w:t>2019</w:t>
                                    </w:r>
                                    <w:r w:rsidR="00B7755B" w:rsidRPr="00B7755B">
                                      <w:rPr>
                                        <w:rFonts w:ascii="Times New Roman" w:eastAsiaTheme="minorHAnsi" w:hAnsi="Times New Roman" w:cs="Times New Roman"/>
                                        <w:b/>
                                        <w:color w:val="auto"/>
                                        <w:spacing w:val="0"/>
                                        <w:kern w:val="0"/>
                                        <w:sz w:val="44"/>
                                        <w:szCs w:val="44"/>
                                        <w:u w:val="single"/>
                                        <w:lang w:eastAsia="en-US"/>
                                      </w:rPr>
                                      <w:t xml:space="preserve"> Yılı Türkiye Cumhuriyeti Kayseri İli Dış Ticaret Raporu</w:t>
                                    </w:r>
                                  </w:p>
                                </w:sdtContent>
                              </w:sdt>
                              <w:p w:rsidR="00B7755B" w:rsidRDefault="00B7755B">
                                <w:pPr>
                                  <w:spacing w:before="240"/>
                                  <w:ind w:left="720"/>
                                  <w:jc w:val="right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p w:rsidR="00B7755B" w:rsidRDefault="00B7755B">
                                <w:pPr>
                                  <w:spacing w:before="240"/>
                                  <w:ind w:left="1008"/>
                                  <w:jc w:val="right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274320" tIns="914400" rIns="27432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69000</wp14:pctWidth>
                    </wp14:sizeRelH>
                    <wp14:sizeRelV relativeFrom="page">
                      <wp14:pctHeight>96000</wp14:pctHeight>
                    </wp14:sizeRelV>
                  </wp:anchor>
                </w:drawing>
              </mc:Choice>
              <mc:Fallback>
                <w:pict>
                  <v:rect w14:anchorId="13D3B287" id="Dikdörtgen 47" o:spid="_x0000_s1026" style="position:absolute;margin-left:0;margin-top:0;width:422.3pt;height:760.3pt;z-index:251659264;visibility:visible;mso-wrap-style:square;mso-width-percent:690;mso-height-percent:960;mso-left-percent:20;mso-top-percent:20;mso-wrap-distance-left:9pt;mso-wrap-distance-top:0;mso-wrap-distance-right:9pt;mso-wrap-distance-bottom:0;mso-position-horizontal-relative:page;mso-position-vertical-relative:page;mso-width-percent:690;mso-height-percent:960;mso-left-percent:20;mso-top-percent:2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" fillcolor="#4f81bd [3204]" stroked="f" strokeweight="2pt">
                    <v:path arrowok="t"/>
                    <v:textbox inset="21.6pt,1in,21.6pt">
                      <w:txbxContent>
                        <w:sdt>
                          <w:sdtPr>
                            <w:rPr>
                              <w:rFonts w:ascii="Times New Roman" w:eastAsiaTheme="minorHAnsi" w:hAnsi="Times New Roman" w:cs="Times New Roman"/>
                              <w:b/>
                              <w:color w:val="auto"/>
                              <w:spacing w:val="0"/>
                              <w:kern w:val="0"/>
                              <w:sz w:val="44"/>
                              <w:szCs w:val="44"/>
                              <w:u w:val="single"/>
                              <w:lang w:eastAsia="en-US"/>
                            </w:rPr>
                            <w:alias w:val="Başlık"/>
                            <w:id w:val="-1070349389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:rsidR="00B7755B" w:rsidRDefault="009D6A32" w:rsidP="00B7755B">
                              <w:pPr>
                                <w:pStyle w:val="KonuBal"/>
                                <w:pBdr>
                                  <w:bottom w:val="none" w:sz="0" w:space="0" w:color="auto"/>
                                </w:pBdr>
                                <w:jc w:val="right"/>
                                <w:rPr>
                                  <w:caps/>
                                  <w:color w:val="FFFFFF" w:themeColor="background1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Times New Roman" w:eastAsiaTheme="minorHAnsi" w:hAnsi="Times New Roman" w:cs="Times New Roman"/>
                                  <w:b/>
                                  <w:color w:val="auto"/>
                                  <w:spacing w:val="0"/>
                                  <w:kern w:val="0"/>
                                  <w:sz w:val="44"/>
                                  <w:szCs w:val="44"/>
                                  <w:u w:val="single"/>
                                  <w:lang w:eastAsia="en-US"/>
                                </w:rPr>
                                <w:t>2019</w:t>
                              </w:r>
                              <w:r w:rsidR="00B7755B" w:rsidRPr="00B7755B">
                                <w:rPr>
                                  <w:rFonts w:ascii="Times New Roman" w:eastAsiaTheme="minorHAnsi" w:hAnsi="Times New Roman" w:cs="Times New Roman"/>
                                  <w:b/>
                                  <w:color w:val="auto"/>
                                  <w:spacing w:val="0"/>
                                  <w:kern w:val="0"/>
                                  <w:sz w:val="44"/>
                                  <w:szCs w:val="44"/>
                                  <w:u w:val="single"/>
                                  <w:lang w:eastAsia="en-US"/>
                                </w:rPr>
                                <w:t xml:space="preserve"> Yılı Türkiye Cumhuriyeti Kayseri İli Dış Ticaret Raporu</w:t>
                              </w:r>
                            </w:p>
                          </w:sdtContent>
                        </w:sdt>
                        <w:p w:rsidR="00B7755B" w:rsidRDefault="00B7755B">
                          <w:pPr>
                            <w:spacing w:before="240"/>
                            <w:ind w:left="720"/>
                            <w:jc w:val="right"/>
                            <w:rPr>
                              <w:color w:val="FFFFFF" w:themeColor="background1"/>
                            </w:rPr>
                          </w:pPr>
                        </w:p>
                        <w:p w:rsidR="00B7755B" w:rsidRDefault="00B7755B">
                          <w:pPr>
                            <w:spacing w:before="240"/>
                            <w:ind w:left="1008"/>
                            <w:jc w:val="right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026AFF3C" wp14:editId="5DCE546C">
                    <wp:simplePos x="0" y="0"/>
                    <mc:AlternateContent>
                      <mc:Choice Requires="wp14">
                        <wp:positionH relativeFrom="page">
                          <wp14:pctPosHOffset>73000</wp14:pctPosHOffset>
                        </wp:positionH>
                      </mc:Choice>
                      <mc:Fallback>
                        <wp:positionH relativeFrom="page">
                          <wp:posOffset>5518785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1880870" cy="9655810"/>
                    <wp:effectExtent l="0" t="0" r="0" b="0"/>
                    <wp:wrapNone/>
                    <wp:docPr id="48" name="Dikdörtgen 4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1880870" cy="9655810"/>
                            </a:xfrm>
                            <a:prstGeom prst="rect">
                              <a:avLst/>
                            </a:prstGeom>
                            <a:solidFill>
                              <a:schemeClr val="tx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alias w:val="Altyazı"/>
                                  <w:id w:val="1090039369"/>
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B7755B" w:rsidRDefault="009D6A32">
                                    <w:pPr>
                                      <w:pStyle w:val="Altyaz"/>
                                      <w:rPr>
                                        <w:color w:val="FFFFFF" w:themeColor="background1"/>
                                      </w:rPr>
                                    </w:pPr>
                                    <w:r>
                                      <w:t>Kayseri İlinin 2019</w:t>
                                    </w:r>
                                    <w:r w:rsidR="00BC7701">
                                      <w:t xml:space="preserve"> </w:t>
                                    </w:r>
                                    <w:r w:rsidR="00B7755B" w:rsidRPr="00B7755B">
                                      <w:t>Yılı Dış Ticaret Dengesine Yönelik Gö</w:t>
                                    </w:r>
                                    <w:r w:rsidR="00B7755B">
                                      <w:t xml:space="preserve">rüş ve Değerlendirmeler </w:t>
                                    </w:r>
                                    <w:r w:rsidR="00B7755B">
                                      <w:tab/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82880" tIns="45720" rIns="18288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24200</wp14:pctWidth>
                    </wp14:sizeRelH>
                    <wp14:sizeRelV relativeFrom="page">
                      <wp14:pctHeight>96000</wp14:pctHeight>
                    </wp14:sizeRelV>
                  </wp:anchor>
                </w:drawing>
              </mc:Choice>
              <mc:Fallback>
                <w:pict>
                  <v:rect w14:anchorId="026AFF3C" id="Dikdörtgen 48" o:spid="_x0000_s1027" style="position:absolute;margin-left:0;margin-top:0;width:148.1pt;height:760.3pt;z-index:251660288;visibility:visible;mso-wrap-style:square;mso-width-percent:242;mso-height-percent:960;mso-left-percent:730;mso-wrap-distance-left:9pt;mso-wrap-distance-top:0;mso-wrap-distance-right:9pt;mso-wrap-distance-bottom:0;mso-position-horizontal-relative:page;mso-position-vertical:center;mso-position-vertical-relative:page;mso-width-percent:242;mso-height-percent:960;mso-left-percent:7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" fillcolor="#1f497d [3215]" stroked="f" strokeweight="2pt">
                    <v:path arrowok="t"/>
                    <v:textbox inset="14.4pt,,14.4pt">
                      <w:txbxContent>
                        <w:sdt>
                          <w:sdtPr>
                            <w:alias w:val="Altyazı"/>
                            <w:id w:val="1090039369"/>
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<w:text/>
                          </w:sdtPr>
                          <w:sdtEndPr/>
                          <w:sdtContent>
                            <w:p w:rsidR="00B7755B" w:rsidRDefault="009D6A32">
                              <w:pPr>
                                <w:pStyle w:val="Altyaz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t>Kayseri İlinin 2019</w:t>
                              </w:r>
                              <w:r w:rsidR="00BC7701">
                                <w:t xml:space="preserve"> </w:t>
                              </w:r>
                              <w:r w:rsidR="00B7755B" w:rsidRPr="00B7755B">
                                <w:t>Yılı Dış Ticaret Dengesine Yönelik Gö</w:t>
                              </w:r>
                              <w:r w:rsidR="00B7755B">
                                <w:t xml:space="preserve">rüş ve Değerlendirmeler </w:t>
                              </w:r>
                              <w:r w:rsidR="00B7755B">
                                <w:tab/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:rsidR="00B7755B" w:rsidRDefault="00B7755B"/>
        <w:p w:rsidR="00B7755B" w:rsidRDefault="00B7755B">
          <w:pPr>
            <w:rPr>
              <w:rFonts w:ascii="Times New Roman" w:eastAsia="Times New Roman" w:hAnsi="Times New Roman" w:cs="Times New Roman"/>
              <w:bCs/>
              <w:sz w:val="24"/>
              <w:szCs w:val="24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sz w:val="24"/>
              <w:szCs w:val="24"/>
              <w:lang w:eastAsia="tr-TR"/>
            </w:rPr>
            <w:br w:type="page"/>
          </w:r>
        </w:p>
      </w:sdtContent>
    </w:sdt>
    <w:p w:rsidR="00B55B8A" w:rsidRPr="00BB4EF2" w:rsidRDefault="00B55B8A" w:rsidP="00B55B8A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6A0C7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Kayseri 2019 yılı, Aralık ayı dönemi ( 12 aylık ) ihracat rakamlarında %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6,8</w:t>
      </w:r>
      <w:r w:rsidRPr="006A0C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büyüme söz konusu olmuştur. </w:t>
      </w:r>
      <w:r w:rsidRPr="006A0C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2019 yılı Kayseri Ocak- Aralık  dönemi     ( 12 aylık ) toplam ihracat </w:t>
      </w:r>
      <w:r w:rsidRPr="006A0C76">
        <w:rPr>
          <w:rFonts w:ascii="Times New Roman" w:hAnsi="Times New Roman" w:cs="Times New Roman"/>
          <w:color w:val="000000"/>
          <w:sz w:val="24"/>
          <w:szCs w:val="24"/>
        </w:rPr>
        <w:t>2.050.132,88</w:t>
      </w:r>
      <w:r w:rsidRPr="006A0C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$ </w:t>
      </w:r>
      <w:proofErr w:type="spellStart"/>
      <w:proofErr w:type="gramStart"/>
      <w:r w:rsidRPr="006A0C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dır</w:t>
      </w:r>
      <w:proofErr w:type="spellEnd"/>
      <w:proofErr w:type="gramEnd"/>
      <w:r w:rsidRPr="006A0C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 2018 yılı aynı döneminde ise </w:t>
      </w:r>
      <w:r w:rsidRPr="006A0C76">
        <w:rPr>
          <w:rFonts w:ascii="Times New Roman" w:eastAsia="Times New Roman" w:hAnsi="Times New Roman" w:cs="Times New Roman"/>
          <w:sz w:val="24"/>
          <w:szCs w:val="24"/>
        </w:rPr>
        <w:t xml:space="preserve">1.919.281,11 </w:t>
      </w:r>
      <w:r w:rsidRPr="006A0C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$  </w:t>
      </w:r>
      <w:proofErr w:type="spellStart"/>
      <w:proofErr w:type="gramStart"/>
      <w:r w:rsidRPr="006A0C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dır</w:t>
      </w:r>
      <w:proofErr w:type="spellEnd"/>
      <w:proofErr w:type="gramEnd"/>
      <w:r w:rsidRPr="006A0C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:rsidR="009637CA" w:rsidRDefault="009637CA" w:rsidP="00826C9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AKİB Bilg</w:t>
      </w:r>
      <w:r w:rsidRPr="00151C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ilerine göre 201</w:t>
      </w:r>
      <w:r w:rsidR="002F33E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9</w:t>
      </w:r>
      <w:r w:rsidRPr="00151C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Yılı Kayseri</w:t>
      </w:r>
      <w:r w:rsidR="002F33E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’den </w:t>
      </w:r>
      <w:proofErr w:type="spellStart"/>
      <w:r w:rsidR="002F33E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AKİB’e</w:t>
      </w:r>
      <w:proofErr w:type="spellEnd"/>
      <w:r w:rsidR="002F33E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üye olan</w:t>
      </w:r>
      <w:r w:rsidRPr="00151C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İhracatçı firma sayıs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ı 1</w:t>
      </w:r>
      <w:r w:rsidR="002F33E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476 </w:t>
      </w:r>
      <w:proofErr w:type="spellStart"/>
      <w:proofErr w:type="gramStart"/>
      <w:r w:rsidR="002F33E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dı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r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9637CA" w:rsidRDefault="009637CA" w:rsidP="009637CA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B55B8A" w:rsidRPr="00BB4EF2" w:rsidRDefault="00B55B8A" w:rsidP="00B55B8A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6A0C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Ülkemizde 2019 yılı Aralık </w:t>
      </w:r>
      <w:r w:rsidRPr="006A0C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ayı  </w:t>
      </w:r>
      <w:r w:rsidRPr="006A0C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dönemi toplam ihracat </w:t>
      </w:r>
      <w:r w:rsidRPr="006A0C76">
        <w:rPr>
          <w:rFonts w:ascii="Times New Roman" w:eastAsia="Times New Roman" w:hAnsi="Times New Roman" w:cs="Times New Roman"/>
          <w:sz w:val="24"/>
          <w:szCs w:val="24"/>
        </w:rPr>
        <w:t xml:space="preserve">165.959.755 </w:t>
      </w:r>
      <w:r w:rsidRPr="006A0C76">
        <w:rPr>
          <w:rFonts w:ascii="Times New Roman" w:hAnsi="Times New Roman" w:cs="Times New Roman"/>
          <w:color w:val="000000" w:themeColor="text1"/>
          <w:sz w:val="24"/>
          <w:szCs w:val="24"/>
        </w:rPr>
        <w:t>$</w:t>
      </w:r>
      <w:r w:rsidRPr="006A0C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6A0C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dır</w:t>
      </w:r>
      <w:proofErr w:type="spellEnd"/>
      <w:proofErr w:type="gramEnd"/>
      <w:r w:rsidRPr="006A0C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 2018 yılı Aralık </w:t>
      </w:r>
      <w:r w:rsidRPr="006A0C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ayı </w:t>
      </w:r>
      <w:r w:rsidRPr="006A0C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dönemi toplam ihracat ise </w:t>
      </w:r>
      <w:r w:rsidRPr="006A0C76">
        <w:rPr>
          <w:rFonts w:ascii="Times New Roman" w:eastAsia="Times New Roman" w:hAnsi="Times New Roman" w:cs="Times New Roman"/>
          <w:sz w:val="24"/>
          <w:szCs w:val="24"/>
        </w:rPr>
        <w:t xml:space="preserve">163.532.569  </w:t>
      </w:r>
      <w:r w:rsidRPr="006A0C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$’</w:t>
      </w:r>
      <w:proofErr w:type="spellStart"/>
      <w:proofErr w:type="gramStart"/>
      <w:r w:rsidRPr="006A0C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dır</w:t>
      </w:r>
      <w:proofErr w:type="spellEnd"/>
      <w:proofErr w:type="gramEnd"/>
      <w:r w:rsidRPr="006A0C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 Bu duruma göre ise ülke genelinde %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1,5</w:t>
      </w:r>
      <w:r w:rsidRPr="006A0C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büyüme gözlenmiştir. </w:t>
      </w:r>
    </w:p>
    <w:p w:rsidR="00B7755B" w:rsidRPr="00897F2A" w:rsidRDefault="00B7755B" w:rsidP="00A1771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  <w:u w:val="single"/>
          <w:lang w:eastAsia="tr-TR"/>
        </w:rPr>
      </w:pPr>
    </w:p>
    <w:p w:rsidR="00A17715" w:rsidRPr="004B4764" w:rsidRDefault="004B4764" w:rsidP="004B476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highlight w:val="yellow"/>
          <w:u w:val="single"/>
          <w:lang w:eastAsia="tr-TR"/>
        </w:rPr>
      </w:pPr>
      <w:r w:rsidRPr="004B47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r-TR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tr-TR"/>
        </w:rPr>
        <w:t>1 )</w:t>
      </w:r>
      <w:r w:rsidR="00E204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tr-TR"/>
        </w:rPr>
        <w:t>2019</w:t>
      </w:r>
      <w:r w:rsidR="00C121E0" w:rsidRPr="004B47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tr-TR"/>
        </w:rPr>
        <w:t xml:space="preserve"> Yılı Kayseri İhracat </w:t>
      </w:r>
      <w:proofErr w:type="gramStart"/>
      <w:r w:rsidR="00C121E0" w:rsidRPr="004B47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tr-TR"/>
        </w:rPr>
        <w:t>Değ</w:t>
      </w:r>
      <w:r w:rsidR="00965655" w:rsidRPr="004B47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tr-TR"/>
        </w:rPr>
        <w:t xml:space="preserve">eri </w:t>
      </w:r>
      <w:r w:rsidR="00965655" w:rsidRPr="004B476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tr-TR"/>
        </w:rPr>
        <w:t xml:space="preserve">: </w:t>
      </w:r>
      <w:r w:rsidR="00965655" w:rsidRPr="004B476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tr-TR"/>
        </w:rPr>
        <w:t xml:space="preserve"> </w:t>
      </w:r>
      <w:r w:rsidR="00337814" w:rsidRPr="004B476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tr-TR"/>
        </w:rPr>
        <w:t xml:space="preserve">   </w:t>
      </w:r>
      <w:r w:rsidR="00B6478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tr-TR"/>
        </w:rPr>
        <w:t xml:space="preserve">  </w:t>
      </w:r>
      <w:r w:rsidR="00BA3EF1" w:rsidRPr="004B476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tr-TR"/>
        </w:rPr>
        <w:t>12</w:t>
      </w:r>
      <w:proofErr w:type="gramEnd"/>
      <w:r w:rsidR="00BA3EF1" w:rsidRPr="004B476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tr-TR"/>
        </w:rPr>
        <w:t xml:space="preserve"> </w:t>
      </w:r>
      <w:r w:rsidR="00BA3EF1" w:rsidRPr="0070453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tr-TR"/>
        </w:rPr>
        <w:t xml:space="preserve">aylık  </w:t>
      </w:r>
      <w:r w:rsidR="00337814" w:rsidRPr="0070453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tr-TR"/>
        </w:rPr>
        <w:t xml:space="preserve">   </w:t>
      </w:r>
      <w:r w:rsidR="00965655" w:rsidRPr="0070453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tr-TR"/>
        </w:rPr>
        <w:t xml:space="preserve">        </w:t>
      </w:r>
      <w:r w:rsidR="00BA3EF1" w:rsidRPr="0070453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tr-TR"/>
        </w:rPr>
        <w:t xml:space="preserve"> </w:t>
      </w:r>
      <w:r w:rsidR="00245C27" w:rsidRPr="00E20477">
        <w:rPr>
          <w:rFonts w:ascii="Times New Roman" w:hAnsi="Times New Roman" w:cs="Times New Roman"/>
          <w:b/>
          <w:color w:val="000000"/>
          <w:sz w:val="24"/>
          <w:szCs w:val="24"/>
        </w:rPr>
        <w:t>2.050.132,88</w:t>
      </w:r>
      <w:r w:rsidR="00245C27" w:rsidRPr="00E204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$</w:t>
      </w:r>
    </w:p>
    <w:p w:rsidR="00D51793" w:rsidRDefault="00D51793" w:rsidP="00D51793">
      <w:pPr>
        <w:pStyle w:val="ListeParagra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highlight w:val="yellow"/>
          <w:u w:val="single"/>
          <w:lang w:eastAsia="tr-TR"/>
        </w:rPr>
      </w:pPr>
    </w:p>
    <w:p w:rsidR="00E20477" w:rsidRDefault="00E20477" w:rsidP="00E2047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0E9F">
        <w:rPr>
          <w:rFonts w:ascii="Times New Roman" w:hAnsi="Times New Roman" w:cs="Times New Roman"/>
          <w:color w:val="000000" w:themeColor="text1"/>
          <w:sz w:val="24"/>
          <w:szCs w:val="24"/>
        </w:rPr>
        <w:t>Kayseri Dış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Ticaretine göre ise 2019 yılı Aralık </w:t>
      </w:r>
      <w:r w:rsidRPr="006A0E9F">
        <w:rPr>
          <w:rFonts w:ascii="Times New Roman" w:hAnsi="Times New Roman" w:cs="Times New Roman"/>
          <w:color w:val="000000" w:themeColor="text1"/>
          <w:sz w:val="24"/>
          <w:szCs w:val="24"/>
        </w:rPr>
        <w:t>döneminde 201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 yılı Aralık</w:t>
      </w:r>
      <w:r w:rsidRPr="006A0E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ayında da olduğu gibi 1.  ihracat pazarımız Irak’tır. İhracat miktarında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Almanya, İsrail, ABD, İtalya,  Fas,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İran,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 Nijerya </w:t>
      </w:r>
      <w:r w:rsidRPr="006A0E9F">
        <w:rPr>
          <w:rFonts w:ascii="Times New Roman" w:hAnsi="Times New Roman" w:cs="Times New Roman"/>
          <w:color w:val="000000" w:themeColor="text1"/>
          <w:sz w:val="24"/>
          <w:szCs w:val="24"/>
        </w:rPr>
        <w:t>gib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 ülkelerde artma</w:t>
      </w:r>
      <w:r w:rsidRPr="006A0E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gözlenmiştir. </w:t>
      </w:r>
    </w:p>
    <w:p w:rsidR="00E20477" w:rsidRPr="000D5E6D" w:rsidRDefault="00E20477" w:rsidP="00E204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5E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2018-2019 dönemi kıyaslandığında </w:t>
      </w:r>
      <w:r w:rsidRPr="000D5E6D">
        <w:rPr>
          <w:rFonts w:ascii="Times New Roman" w:eastAsia="Times New Roman" w:hAnsi="Times New Roman" w:cs="Times New Roman"/>
          <w:sz w:val="24"/>
          <w:szCs w:val="24"/>
        </w:rPr>
        <w:t>Mobilya, Demir ve Demir Dışı Metaller</w:t>
      </w:r>
      <w:r w:rsidRPr="000D5E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0D5E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Çelik, </w:t>
      </w:r>
      <w:r w:rsidRPr="000D5E6D">
        <w:rPr>
          <w:rFonts w:ascii="Times New Roman" w:eastAsia="Times New Roman" w:hAnsi="Times New Roman" w:cs="Times New Roman"/>
          <w:sz w:val="24"/>
          <w:szCs w:val="24"/>
        </w:rPr>
        <w:t>Kimyevi Maddeler ve Mamulleri, Makine ve Aksamları</w:t>
      </w:r>
      <w:r w:rsidRPr="000D5E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0D5E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Elektrik Elektronik ve Hizmeti ve </w:t>
      </w:r>
      <w:r w:rsidRPr="000D5E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Halı</w:t>
      </w:r>
      <w:r w:rsidRPr="000D5E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ihracatında artış gözlenirken;</w:t>
      </w:r>
    </w:p>
    <w:p w:rsidR="00E20477" w:rsidRPr="000D5E6D" w:rsidRDefault="00E20477" w:rsidP="00E204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1339" w:rsidRDefault="00E20477" w:rsidP="00E20477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5E6D">
        <w:rPr>
          <w:rFonts w:ascii="Times New Roman" w:eastAsia="Times New Roman" w:hAnsi="Times New Roman" w:cs="Times New Roman"/>
          <w:sz w:val="24"/>
          <w:szCs w:val="24"/>
        </w:rPr>
        <w:t>Savunma ve Havacılık Sanayii</w:t>
      </w:r>
      <w:r w:rsidRPr="000D5E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0D5E6D">
        <w:rPr>
          <w:rFonts w:ascii="Times New Roman" w:eastAsia="Times New Roman" w:hAnsi="Times New Roman" w:cs="Times New Roman"/>
          <w:sz w:val="24"/>
          <w:szCs w:val="24"/>
        </w:rPr>
        <w:t>Madencilik Ürünleri</w:t>
      </w:r>
      <w:r w:rsidRPr="000D5E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ve </w:t>
      </w:r>
      <w:r w:rsidRPr="000D5E6D">
        <w:rPr>
          <w:rFonts w:ascii="Times New Roman" w:hAnsi="Times New Roman" w:cs="Times New Roman"/>
          <w:color w:val="000000" w:themeColor="text1"/>
          <w:sz w:val="24"/>
          <w:szCs w:val="24"/>
        </w:rPr>
        <w:t>ihracatında azalma gözlenmiştir</w:t>
      </w:r>
    </w:p>
    <w:p w:rsidR="00E20477" w:rsidRPr="00592F6C" w:rsidRDefault="00E20477" w:rsidP="00E2047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</w:p>
    <w:p w:rsidR="002A6033" w:rsidRDefault="00E20477" w:rsidP="009D4BE1">
      <w:pPr>
        <w:pStyle w:val="ListeParagraf"/>
        <w:numPr>
          <w:ilvl w:val="0"/>
          <w:numId w:val="4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2019</w:t>
      </w:r>
      <w:r w:rsidR="00DD56EE" w:rsidRPr="00FF133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Yılı İhracatta</w:t>
      </w:r>
      <w:r w:rsidR="0051773F" w:rsidRPr="00FF133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İlk On Ü</w:t>
      </w:r>
      <w:r w:rsidR="00A17715" w:rsidRPr="00FF133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lke Listesi </w:t>
      </w:r>
      <w:r w:rsidR="0090112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(1 Ocak -31 Aralık </w:t>
      </w:r>
      <w:r w:rsidR="00FF1339" w:rsidRPr="00FF133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201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8</w:t>
      </w:r>
      <w:r w:rsidR="00FF1339" w:rsidRPr="00FF133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/ 201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9</w:t>
      </w:r>
      <w:r w:rsidR="00EB6650" w:rsidRPr="00FF133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)</w:t>
      </w:r>
    </w:p>
    <w:tbl>
      <w:tblPr>
        <w:tblW w:w="44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2"/>
        <w:gridCol w:w="1100"/>
        <w:gridCol w:w="1135"/>
        <w:gridCol w:w="1276"/>
        <w:gridCol w:w="2268"/>
      </w:tblGrid>
      <w:tr w:rsidR="00A5710C" w:rsidRPr="00564B02" w:rsidTr="0090112D">
        <w:trPr>
          <w:trHeight w:val="255"/>
        </w:trPr>
        <w:tc>
          <w:tcPr>
            <w:tcW w:w="1455" w:type="pct"/>
            <w:shd w:val="clear" w:color="auto" w:fill="auto"/>
            <w:noWrap/>
            <w:vAlign w:val="bottom"/>
            <w:hideMark/>
          </w:tcPr>
          <w:p w:rsidR="00A5710C" w:rsidRPr="00564B02" w:rsidRDefault="00A5710C" w:rsidP="006D2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:rsidR="00A5710C" w:rsidRPr="00564B02" w:rsidRDefault="00A5710C" w:rsidP="006D28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6" w:type="pct"/>
            <w:shd w:val="clear" w:color="auto" w:fill="auto"/>
            <w:noWrap/>
            <w:vAlign w:val="bottom"/>
            <w:hideMark/>
          </w:tcPr>
          <w:p w:rsidR="00A5710C" w:rsidRPr="00564B02" w:rsidRDefault="00A5710C" w:rsidP="006D28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pct"/>
            <w:shd w:val="clear" w:color="auto" w:fill="auto"/>
            <w:noWrap/>
            <w:vAlign w:val="bottom"/>
            <w:hideMark/>
          </w:tcPr>
          <w:p w:rsidR="00A5710C" w:rsidRPr="00564B02" w:rsidRDefault="00A5710C" w:rsidP="006D28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  <w:shd w:val="clear" w:color="auto" w:fill="auto"/>
            <w:noWrap/>
            <w:vAlign w:val="bottom"/>
            <w:hideMark/>
          </w:tcPr>
          <w:p w:rsidR="00A5710C" w:rsidRPr="00564B02" w:rsidRDefault="00A5710C" w:rsidP="006D28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5710C" w:rsidRPr="00564B02" w:rsidTr="0090112D">
        <w:trPr>
          <w:trHeight w:val="255"/>
        </w:trPr>
        <w:tc>
          <w:tcPr>
            <w:tcW w:w="1455" w:type="pct"/>
            <w:shd w:val="clear" w:color="auto" w:fill="auto"/>
            <w:noWrap/>
            <w:vAlign w:val="bottom"/>
            <w:hideMark/>
          </w:tcPr>
          <w:p w:rsidR="00A5710C" w:rsidRPr="00564B02" w:rsidRDefault="00A5710C" w:rsidP="006D28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:rsidR="00A5710C" w:rsidRPr="00564B02" w:rsidRDefault="00A5710C" w:rsidP="006D28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70" w:type="pct"/>
            <w:gridSpan w:val="3"/>
            <w:shd w:val="clear" w:color="auto" w:fill="auto"/>
            <w:noWrap/>
            <w:vAlign w:val="center"/>
            <w:hideMark/>
          </w:tcPr>
          <w:p w:rsidR="00A5710C" w:rsidRPr="00564B02" w:rsidRDefault="00A5710C" w:rsidP="006D2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 OCAK  -  31 ARALI</w:t>
            </w:r>
            <w:r w:rsidRPr="00564B0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</w:t>
            </w:r>
          </w:p>
        </w:tc>
      </w:tr>
      <w:tr w:rsidR="00A5710C" w:rsidRPr="00564B02" w:rsidTr="0090112D">
        <w:trPr>
          <w:trHeight w:val="255"/>
        </w:trPr>
        <w:tc>
          <w:tcPr>
            <w:tcW w:w="1455" w:type="pct"/>
            <w:shd w:val="clear" w:color="auto" w:fill="auto"/>
            <w:noWrap/>
            <w:vAlign w:val="bottom"/>
            <w:hideMark/>
          </w:tcPr>
          <w:p w:rsidR="00A5710C" w:rsidRPr="00564B02" w:rsidRDefault="00A5710C" w:rsidP="006D28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564B0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SEKTÖR</w:t>
            </w:r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:rsidR="00A5710C" w:rsidRPr="00564B02" w:rsidRDefault="00A5710C" w:rsidP="006D28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564B0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ILLER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:rsidR="00A5710C" w:rsidRPr="00564B02" w:rsidRDefault="00A5710C" w:rsidP="006D2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564B0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2018</w:t>
            </w:r>
          </w:p>
        </w:tc>
        <w:tc>
          <w:tcPr>
            <w:tcW w:w="783" w:type="pct"/>
            <w:shd w:val="clear" w:color="auto" w:fill="auto"/>
            <w:noWrap/>
            <w:vAlign w:val="center"/>
            <w:hideMark/>
          </w:tcPr>
          <w:p w:rsidR="00A5710C" w:rsidRPr="00564B02" w:rsidRDefault="00A5710C" w:rsidP="006D2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564B0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2019</w:t>
            </w:r>
          </w:p>
        </w:tc>
        <w:tc>
          <w:tcPr>
            <w:tcW w:w="1391" w:type="pct"/>
            <w:shd w:val="clear" w:color="auto" w:fill="auto"/>
            <w:noWrap/>
            <w:vAlign w:val="center"/>
            <w:hideMark/>
          </w:tcPr>
          <w:p w:rsidR="00A5710C" w:rsidRPr="00564B02" w:rsidRDefault="00A5710C" w:rsidP="006D2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564B0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DEĞ.</w:t>
            </w:r>
          </w:p>
        </w:tc>
      </w:tr>
      <w:tr w:rsidR="00A5710C" w:rsidRPr="00564B02" w:rsidTr="0090112D">
        <w:trPr>
          <w:trHeight w:val="252"/>
        </w:trPr>
        <w:tc>
          <w:tcPr>
            <w:tcW w:w="1455" w:type="pct"/>
            <w:shd w:val="clear" w:color="auto" w:fill="auto"/>
            <w:noWrap/>
            <w:vAlign w:val="bottom"/>
            <w:hideMark/>
          </w:tcPr>
          <w:p w:rsidR="00A5710C" w:rsidRPr="00564B02" w:rsidRDefault="00A5710C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64B02">
              <w:rPr>
                <w:rFonts w:ascii="Arial" w:eastAsia="Times New Roman" w:hAnsi="Arial" w:cs="Arial"/>
                <w:sz w:val="16"/>
                <w:szCs w:val="16"/>
              </w:rPr>
              <w:t>IRAK</w:t>
            </w:r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:rsidR="00A5710C" w:rsidRPr="00564B02" w:rsidRDefault="00A5710C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64B02">
              <w:rPr>
                <w:rFonts w:ascii="Arial" w:eastAsia="Times New Roman" w:hAnsi="Arial" w:cs="Arial"/>
                <w:sz w:val="16"/>
                <w:szCs w:val="16"/>
              </w:rPr>
              <w:t>KAYSERI</w:t>
            </w:r>
          </w:p>
        </w:tc>
        <w:tc>
          <w:tcPr>
            <w:tcW w:w="696" w:type="pct"/>
            <w:shd w:val="clear" w:color="auto" w:fill="auto"/>
            <w:noWrap/>
            <w:vAlign w:val="bottom"/>
            <w:hideMark/>
          </w:tcPr>
          <w:p w:rsidR="00A5710C" w:rsidRPr="00564B02" w:rsidRDefault="00A5710C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64B02">
              <w:rPr>
                <w:rFonts w:ascii="Arial" w:eastAsia="Times New Roman" w:hAnsi="Arial" w:cs="Arial"/>
                <w:sz w:val="16"/>
                <w:szCs w:val="16"/>
              </w:rPr>
              <w:t>244.988,12</w:t>
            </w:r>
          </w:p>
        </w:tc>
        <w:tc>
          <w:tcPr>
            <w:tcW w:w="783" w:type="pct"/>
            <w:shd w:val="clear" w:color="auto" w:fill="auto"/>
            <w:noWrap/>
            <w:vAlign w:val="bottom"/>
            <w:hideMark/>
          </w:tcPr>
          <w:p w:rsidR="00A5710C" w:rsidRPr="00564B02" w:rsidRDefault="00A5710C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64B02">
              <w:rPr>
                <w:rFonts w:ascii="Arial" w:eastAsia="Times New Roman" w:hAnsi="Arial" w:cs="Arial"/>
                <w:sz w:val="16"/>
                <w:szCs w:val="16"/>
              </w:rPr>
              <w:t>267.964,67</w:t>
            </w:r>
          </w:p>
        </w:tc>
        <w:tc>
          <w:tcPr>
            <w:tcW w:w="1391" w:type="pct"/>
            <w:shd w:val="clear" w:color="auto" w:fill="auto"/>
            <w:noWrap/>
            <w:vAlign w:val="bottom"/>
            <w:hideMark/>
          </w:tcPr>
          <w:p w:rsidR="00A5710C" w:rsidRPr="00564B02" w:rsidRDefault="00A5710C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64B02">
              <w:rPr>
                <w:rFonts w:ascii="Arial" w:eastAsia="Times New Roman" w:hAnsi="Arial" w:cs="Arial"/>
                <w:sz w:val="16"/>
                <w:szCs w:val="16"/>
              </w:rPr>
              <w:t>9,38%</w:t>
            </w:r>
          </w:p>
        </w:tc>
      </w:tr>
      <w:tr w:rsidR="0090112D" w:rsidRPr="00564B02" w:rsidTr="0090112D">
        <w:trPr>
          <w:trHeight w:val="255"/>
        </w:trPr>
        <w:tc>
          <w:tcPr>
            <w:tcW w:w="1455" w:type="pct"/>
            <w:shd w:val="clear" w:color="auto" w:fill="auto"/>
            <w:noWrap/>
            <w:vAlign w:val="bottom"/>
            <w:hideMark/>
          </w:tcPr>
          <w:p w:rsidR="0090112D" w:rsidRPr="00564B02" w:rsidRDefault="0090112D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64B02">
              <w:rPr>
                <w:rFonts w:ascii="Arial" w:eastAsia="Times New Roman" w:hAnsi="Arial" w:cs="Arial"/>
                <w:sz w:val="16"/>
                <w:szCs w:val="16"/>
              </w:rPr>
              <w:t>ALMANYA</w:t>
            </w:r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:rsidR="0090112D" w:rsidRPr="00564B02" w:rsidRDefault="0090112D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64B02">
              <w:rPr>
                <w:rFonts w:ascii="Arial" w:eastAsia="Times New Roman" w:hAnsi="Arial" w:cs="Arial"/>
                <w:sz w:val="16"/>
                <w:szCs w:val="16"/>
              </w:rPr>
              <w:t>KAYSERI</w:t>
            </w:r>
          </w:p>
        </w:tc>
        <w:tc>
          <w:tcPr>
            <w:tcW w:w="696" w:type="pct"/>
            <w:shd w:val="clear" w:color="auto" w:fill="auto"/>
            <w:noWrap/>
            <w:vAlign w:val="bottom"/>
            <w:hideMark/>
          </w:tcPr>
          <w:p w:rsidR="0090112D" w:rsidRPr="00564B02" w:rsidRDefault="0090112D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64B02">
              <w:rPr>
                <w:rFonts w:ascii="Arial" w:eastAsia="Times New Roman" w:hAnsi="Arial" w:cs="Arial"/>
                <w:sz w:val="16"/>
                <w:szCs w:val="16"/>
              </w:rPr>
              <w:t>98.210,02</w:t>
            </w:r>
          </w:p>
        </w:tc>
        <w:tc>
          <w:tcPr>
            <w:tcW w:w="783" w:type="pct"/>
            <w:shd w:val="clear" w:color="auto" w:fill="auto"/>
            <w:noWrap/>
            <w:vAlign w:val="bottom"/>
            <w:hideMark/>
          </w:tcPr>
          <w:p w:rsidR="0090112D" w:rsidRPr="00564B02" w:rsidRDefault="0090112D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64B02">
              <w:rPr>
                <w:rFonts w:ascii="Arial" w:eastAsia="Times New Roman" w:hAnsi="Arial" w:cs="Arial"/>
                <w:sz w:val="16"/>
                <w:szCs w:val="16"/>
              </w:rPr>
              <w:t>107.254,83</w:t>
            </w:r>
          </w:p>
        </w:tc>
        <w:tc>
          <w:tcPr>
            <w:tcW w:w="1391" w:type="pct"/>
            <w:shd w:val="clear" w:color="auto" w:fill="auto"/>
            <w:noWrap/>
            <w:vAlign w:val="bottom"/>
            <w:hideMark/>
          </w:tcPr>
          <w:p w:rsidR="0090112D" w:rsidRPr="00564B02" w:rsidRDefault="0090112D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64B02">
              <w:rPr>
                <w:rFonts w:ascii="Arial" w:eastAsia="Times New Roman" w:hAnsi="Arial" w:cs="Arial"/>
                <w:sz w:val="16"/>
                <w:szCs w:val="16"/>
              </w:rPr>
              <w:t>9,21%</w:t>
            </w:r>
          </w:p>
        </w:tc>
      </w:tr>
      <w:tr w:rsidR="0090112D" w:rsidRPr="00564B02" w:rsidTr="0090112D">
        <w:trPr>
          <w:trHeight w:val="255"/>
        </w:trPr>
        <w:tc>
          <w:tcPr>
            <w:tcW w:w="1455" w:type="pct"/>
            <w:shd w:val="clear" w:color="auto" w:fill="auto"/>
            <w:noWrap/>
            <w:vAlign w:val="bottom"/>
            <w:hideMark/>
          </w:tcPr>
          <w:p w:rsidR="0090112D" w:rsidRPr="00564B02" w:rsidRDefault="0090112D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64B02">
              <w:rPr>
                <w:rFonts w:ascii="Arial" w:eastAsia="Times New Roman" w:hAnsi="Arial" w:cs="Arial"/>
                <w:sz w:val="16"/>
                <w:szCs w:val="16"/>
              </w:rPr>
              <w:t>İTALYA</w:t>
            </w:r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:rsidR="0090112D" w:rsidRPr="00564B02" w:rsidRDefault="0090112D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64B02">
              <w:rPr>
                <w:rFonts w:ascii="Arial" w:eastAsia="Times New Roman" w:hAnsi="Arial" w:cs="Arial"/>
                <w:sz w:val="16"/>
                <w:szCs w:val="16"/>
              </w:rPr>
              <w:t>KAYSERI</w:t>
            </w:r>
          </w:p>
        </w:tc>
        <w:tc>
          <w:tcPr>
            <w:tcW w:w="696" w:type="pct"/>
            <w:shd w:val="clear" w:color="auto" w:fill="auto"/>
            <w:noWrap/>
            <w:vAlign w:val="bottom"/>
            <w:hideMark/>
          </w:tcPr>
          <w:p w:rsidR="0090112D" w:rsidRPr="00564B02" w:rsidRDefault="0090112D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64B02">
              <w:rPr>
                <w:rFonts w:ascii="Arial" w:eastAsia="Times New Roman" w:hAnsi="Arial" w:cs="Arial"/>
                <w:sz w:val="16"/>
                <w:szCs w:val="16"/>
              </w:rPr>
              <w:t>80.267,51</w:t>
            </w:r>
          </w:p>
        </w:tc>
        <w:tc>
          <w:tcPr>
            <w:tcW w:w="783" w:type="pct"/>
            <w:shd w:val="clear" w:color="auto" w:fill="auto"/>
            <w:noWrap/>
            <w:vAlign w:val="bottom"/>
            <w:hideMark/>
          </w:tcPr>
          <w:p w:rsidR="0090112D" w:rsidRPr="00564B02" w:rsidRDefault="0090112D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64B02">
              <w:rPr>
                <w:rFonts w:ascii="Arial" w:eastAsia="Times New Roman" w:hAnsi="Arial" w:cs="Arial"/>
                <w:sz w:val="16"/>
                <w:szCs w:val="16"/>
              </w:rPr>
              <w:t>90.455,56</w:t>
            </w:r>
          </w:p>
        </w:tc>
        <w:tc>
          <w:tcPr>
            <w:tcW w:w="1391" w:type="pct"/>
            <w:shd w:val="clear" w:color="auto" w:fill="auto"/>
            <w:noWrap/>
            <w:vAlign w:val="bottom"/>
            <w:hideMark/>
          </w:tcPr>
          <w:p w:rsidR="0090112D" w:rsidRPr="00564B02" w:rsidRDefault="0090112D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64B02">
              <w:rPr>
                <w:rFonts w:ascii="Arial" w:eastAsia="Times New Roman" w:hAnsi="Arial" w:cs="Arial"/>
                <w:sz w:val="16"/>
                <w:szCs w:val="16"/>
              </w:rPr>
              <w:t>12,69%</w:t>
            </w:r>
          </w:p>
        </w:tc>
      </w:tr>
      <w:tr w:rsidR="0090112D" w:rsidRPr="00564B02" w:rsidTr="0090112D">
        <w:trPr>
          <w:trHeight w:val="255"/>
        </w:trPr>
        <w:tc>
          <w:tcPr>
            <w:tcW w:w="1455" w:type="pct"/>
            <w:shd w:val="clear" w:color="auto" w:fill="auto"/>
            <w:noWrap/>
            <w:vAlign w:val="bottom"/>
            <w:hideMark/>
          </w:tcPr>
          <w:p w:rsidR="0090112D" w:rsidRPr="00564B02" w:rsidRDefault="0090112D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64B02">
              <w:rPr>
                <w:rFonts w:ascii="Arial" w:eastAsia="Times New Roman" w:hAnsi="Arial" w:cs="Arial"/>
                <w:sz w:val="16"/>
                <w:szCs w:val="16"/>
              </w:rPr>
              <w:t>ABD</w:t>
            </w:r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:rsidR="0090112D" w:rsidRPr="00564B02" w:rsidRDefault="0090112D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64B02">
              <w:rPr>
                <w:rFonts w:ascii="Arial" w:eastAsia="Times New Roman" w:hAnsi="Arial" w:cs="Arial"/>
                <w:sz w:val="16"/>
                <w:szCs w:val="16"/>
              </w:rPr>
              <w:t>KAYSERI</w:t>
            </w:r>
          </w:p>
        </w:tc>
        <w:tc>
          <w:tcPr>
            <w:tcW w:w="696" w:type="pct"/>
            <w:shd w:val="clear" w:color="auto" w:fill="auto"/>
            <w:noWrap/>
            <w:vAlign w:val="bottom"/>
            <w:hideMark/>
          </w:tcPr>
          <w:p w:rsidR="0090112D" w:rsidRPr="00564B02" w:rsidRDefault="0090112D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64B02">
              <w:rPr>
                <w:rFonts w:ascii="Arial" w:eastAsia="Times New Roman" w:hAnsi="Arial" w:cs="Arial"/>
                <w:sz w:val="16"/>
                <w:szCs w:val="16"/>
              </w:rPr>
              <w:t>51.215,17</w:t>
            </w:r>
          </w:p>
        </w:tc>
        <w:tc>
          <w:tcPr>
            <w:tcW w:w="783" w:type="pct"/>
            <w:shd w:val="clear" w:color="auto" w:fill="auto"/>
            <w:noWrap/>
            <w:vAlign w:val="bottom"/>
            <w:hideMark/>
          </w:tcPr>
          <w:p w:rsidR="0090112D" w:rsidRPr="00564B02" w:rsidRDefault="0090112D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64B02">
              <w:rPr>
                <w:rFonts w:ascii="Arial" w:eastAsia="Times New Roman" w:hAnsi="Arial" w:cs="Arial"/>
                <w:sz w:val="16"/>
                <w:szCs w:val="16"/>
              </w:rPr>
              <w:t>84.461,45</w:t>
            </w:r>
          </w:p>
        </w:tc>
        <w:tc>
          <w:tcPr>
            <w:tcW w:w="1391" w:type="pct"/>
            <w:shd w:val="clear" w:color="auto" w:fill="auto"/>
            <w:noWrap/>
            <w:vAlign w:val="bottom"/>
            <w:hideMark/>
          </w:tcPr>
          <w:p w:rsidR="0090112D" w:rsidRPr="00564B02" w:rsidRDefault="0090112D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64B02">
              <w:rPr>
                <w:rFonts w:ascii="Arial" w:eastAsia="Times New Roman" w:hAnsi="Arial" w:cs="Arial"/>
                <w:sz w:val="16"/>
                <w:szCs w:val="16"/>
              </w:rPr>
              <w:t>64,91%</w:t>
            </w:r>
          </w:p>
        </w:tc>
      </w:tr>
      <w:tr w:rsidR="0090112D" w:rsidRPr="00564B02" w:rsidTr="0090112D">
        <w:trPr>
          <w:trHeight w:val="255"/>
        </w:trPr>
        <w:tc>
          <w:tcPr>
            <w:tcW w:w="1455" w:type="pct"/>
            <w:shd w:val="clear" w:color="auto" w:fill="auto"/>
            <w:noWrap/>
            <w:vAlign w:val="bottom"/>
            <w:hideMark/>
          </w:tcPr>
          <w:p w:rsidR="0090112D" w:rsidRPr="00564B02" w:rsidRDefault="0090112D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64B02">
              <w:rPr>
                <w:rFonts w:ascii="Arial" w:eastAsia="Times New Roman" w:hAnsi="Arial" w:cs="Arial"/>
                <w:sz w:val="16"/>
                <w:szCs w:val="16"/>
              </w:rPr>
              <w:t>BİRLEŞİK KRALLIK</w:t>
            </w:r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:rsidR="0090112D" w:rsidRPr="00564B02" w:rsidRDefault="0090112D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64B02">
              <w:rPr>
                <w:rFonts w:ascii="Arial" w:eastAsia="Times New Roman" w:hAnsi="Arial" w:cs="Arial"/>
                <w:sz w:val="16"/>
                <w:szCs w:val="16"/>
              </w:rPr>
              <w:t>KAYSERI</w:t>
            </w:r>
          </w:p>
        </w:tc>
        <w:tc>
          <w:tcPr>
            <w:tcW w:w="696" w:type="pct"/>
            <w:shd w:val="clear" w:color="auto" w:fill="auto"/>
            <w:noWrap/>
            <w:vAlign w:val="bottom"/>
            <w:hideMark/>
          </w:tcPr>
          <w:p w:rsidR="0090112D" w:rsidRPr="00564B02" w:rsidRDefault="0090112D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64B02">
              <w:rPr>
                <w:rFonts w:ascii="Arial" w:eastAsia="Times New Roman" w:hAnsi="Arial" w:cs="Arial"/>
                <w:sz w:val="16"/>
                <w:szCs w:val="16"/>
              </w:rPr>
              <w:t>52.900,82</w:t>
            </w:r>
          </w:p>
        </w:tc>
        <w:tc>
          <w:tcPr>
            <w:tcW w:w="783" w:type="pct"/>
            <w:shd w:val="clear" w:color="auto" w:fill="auto"/>
            <w:noWrap/>
            <w:vAlign w:val="bottom"/>
            <w:hideMark/>
          </w:tcPr>
          <w:p w:rsidR="0090112D" w:rsidRPr="00564B02" w:rsidRDefault="0090112D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64B02">
              <w:rPr>
                <w:rFonts w:ascii="Arial" w:eastAsia="Times New Roman" w:hAnsi="Arial" w:cs="Arial"/>
                <w:sz w:val="16"/>
                <w:szCs w:val="16"/>
              </w:rPr>
              <w:t>77.913,28</w:t>
            </w:r>
          </w:p>
        </w:tc>
        <w:tc>
          <w:tcPr>
            <w:tcW w:w="1391" w:type="pct"/>
            <w:shd w:val="clear" w:color="auto" w:fill="auto"/>
            <w:noWrap/>
            <w:vAlign w:val="bottom"/>
            <w:hideMark/>
          </w:tcPr>
          <w:p w:rsidR="0090112D" w:rsidRPr="00564B02" w:rsidRDefault="0090112D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64B02">
              <w:rPr>
                <w:rFonts w:ascii="Arial" w:eastAsia="Times New Roman" w:hAnsi="Arial" w:cs="Arial"/>
                <w:sz w:val="16"/>
                <w:szCs w:val="16"/>
              </w:rPr>
              <w:t>47,28%</w:t>
            </w:r>
          </w:p>
        </w:tc>
      </w:tr>
      <w:tr w:rsidR="0090112D" w:rsidRPr="00564B02" w:rsidTr="0090112D">
        <w:trPr>
          <w:trHeight w:val="255"/>
        </w:trPr>
        <w:tc>
          <w:tcPr>
            <w:tcW w:w="1455" w:type="pct"/>
            <w:shd w:val="clear" w:color="auto" w:fill="auto"/>
            <w:noWrap/>
            <w:vAlign w:val="bottom"/>
            <w:hideMark/>
          </w:tcPr>
          <w:p w:rsidR="0090112D" w:rsidRPr="00564B02" w:rsidRDefault="0090112D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64B02">
              <w:rPr>
                <w:rFonts w:ascii="Arial" w:eastAsia="Times New Roman" w:hAnsi="Arial" w:cs="Arial"/>
                <w:sz w:val="16"/>
                <w:szCs w:val="16"/>
              </w:rPr>
              <w:t>İSRAİL</w:t>
            </w:r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:rsidR="0090112D" w:rsidRPr="00564B02" w:rsidRDefault="0090112D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64B02">
              <w:rPr>
                <w:rFonts w:ascii="Arial" w:eastAsia="Times New Roman" w:hAnsi="Arial" w:cs="Arial"/>
                <w:sz w:val="16"/>
                <w:szCs w:val="16"/>
              </w:rPr>
              <w:t>KAYSERI</w:t>
            </w:r>
          </w:p>
        </w:tc>
        <w:tc>
          <w:tcPr>
            <w:tcW w:w="696" w:type="pct"/>
            <w:shd w:val="clear" w:color="auto" w:fill="auto"/>
            <w:noWrap/>
            <w:vAlign w:val="bottom"/>
            <w:hideMark/>
          </w:tcPr>
          <w:p w:rsidR="0090112D" w:rsidRPr="00564B02" w:rsidRDefault="0090112D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64B02">
              <w:rPr>
                <w:rFonts w:ascii="Arial" w:eastAsia="Times New Roman" w:hAnsi="Arial" w:cs="Arial"/>
                <w:sz w:val="16"/>
                <w:szCs w:val="16"/>
              </w:rPr>
              <w:t>51.019,03</w:t>
            </w:r>
          </w:p>
        </w:tc>
        <w:tc>
          <w:tcPr>
            <w:tcW w:w="783" w:type="pct"/>
            <w:shd w:val="clear" w:color="auto" w:fill="auto"/>
            <w:noWrap/>
            <w:vAlign w:val="bottom"/>
            <w:hideMark/>
          </w:tcPr>
          <w:p w:rsidR="0090112D" w:rsidRPr="00564B02" w:rsidRDefault="0090112D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64B02">
              <w:rPr>
                <w:rFonts w:ascii="Arial" w:eastAsia="Times New Roman" w:hAnsi="Arial" w:cs="Arial"/>
                <w:sz w:val="16"/>
                <w:szCs w:val="16"/>
              </w:rPr>
              <w:t>72.085,21</w:t>
            </w:r>
          </w:p>
        </w:tc>
        <w:tc>
          <w:tcPr>
            <w:tcW w:w="1391" w:type="pct"/>
            <w:shd w:val="clear" w:color="auto" w:fill="auto"/>
            <w:noWrap/>
            <w:vAlign w:val="bottom"/>
            <w:hideMark/>
          </w:tcPr>
          <w:p w:rsidR="0090112D" w:rsidRPr="00564B02" w:rsidRDefault="0090112D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64B02">
              <w:rPr>
                <w:rFonts w:ascii="Arial" w:eastAsia="Times New Roman" w:hAnsi="Arial" w:cs="Arial"/>
                <w:sz w:val="16"/>
                <w:szCs w:val="16"/>
              </w:rPr>
              <w:t>41,29%</w:t>
            </w:r>
          </w:p>
        </w:tc>
      </w:tr>
      <w:tr w:rsidR="0090112D" w:rsidRPr="00564B02" w:rsidTr="0090112D">
        <w:trPr>
          <w:trHeight w:val="255"/>
        </w:trPr>
        <w:tc>
          <w:tcPr>
            <w:tcW w:w="1455" w:type="pct"/>
            <w:shd w:val="clear" w:color="auto" w:fill="auto"/>
            <w:noWrap/>
            <w:vAlign w:val="bottom"/>
            <w:hideMark/>
          </w:tcPr>
          <w:p w:rsidR="0090112D" w:rsidRPr="00564B02" w:rsidRDefault="0090112D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64B02">
              <w:rPr>
                <w:rFonts w:ascii="Arial" w:eastAsia="Times New Roman" w:hAnsi="Arial" w:cs="Arial"/>
                <w:sz w:val="16"/>
                <w:szCs w:val="16"/>
              </w:rPr>
              <w:t>LİBYA</w:t>
            </w:r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:rsidR="0090112D" w:rsidRPr="00564B02" w:rsidRDefault="0090112D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64B02">
              <w:rPr>
                <w:rFonts w:ascii="Arial" w:eastAsia="Times New Roman" w:hAnsi="Arial" w:cs="Arial"/>
                <w:sz w:val="16"/>
                <w:szCs w:val="16"/>
              </w:rPr>
              <w:t>KAYSERI</w:t>
            </w:r>
          </w:p>
        </w:tc>
        <w:tc>
          <w:tcPr>
            <w:tcW w:w="696" w:type="pct"/>
            <w:shd w:val="clear" w:color="auto" w:fill="auto"/>
            <w:noWrap/>
            <w:vAlign w:val="bottom"/>
            <w:hideMark/>
          </w:tcPr>
          <w:p w:rsidR="0090112D" w:rsidRPr="00564B02" w:rsidRDefault="0090112D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64B02">
              <w:rPr>
                <w:rFonts w:ascii="Arial" w:eastAsia="Times New Roman" w:hAnsi="Arial" w:cs="Arial"/>
                <w:sz w:val="16"/>
                <w:szCs w:val="16"/>
              </w:rPr>
              <w:t>25322,8477</w:t>
            </w:r>
          </w:p>
        </w:tc>
        <w:tc>
          <w:tcPr>
            <w:tcW w:w="783" w:type="pct"/>
            <w:shd w:val="clear" w:color="auto" w:fill="auto"/>
            <w:noWrap/>
            <w:vAlign w:val="bottom"/>
            <w:hideMark/>
          </w:tcPr>
          <w:p w:rsidR="0090112D" w:rsidRPr="00564B02" w:rsidRDefault="0090112D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64B02">
              <w:rPr>
                <w:rFonts w:ascii="Arial" w:eastAsia="Times New Roman" w:hAnsi="Arial" w:cs="Arial"/>
                <w:sz w:val="16"/>
                <w:szCs w:val="16"/>
              </w:rPr>
              <w:t>54714,381</w:t>
            </w:r>
          </w:p>
        </w:tc>
        <w:tc>
          <w:tcPr>
            <w:tcW w:w="1391" w:type="pct"/>
            <w:shd w:val="clear" w:color="auto" w:fill="auto"/>
            <w:noWrap/>
            <w:vAlign w:val="bottom"/>
            <w:hideMark/>
          </w:tcPr>
          <w:p w:rsidR="0090112D" w:rsidRPr="00564B02" w:rsidRDefault="0090112D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90112D" w:rsidRPr="00564B02" w:rsidTr="0090112D">
        <w:trPr>
          <w:trHeight w:val="255"/>
        </w:trPr>
        <w:tc>
          <w:tcPr>
            <w:tcW w:w="1455" w:type="pct"/>
            <w:shd w:val="clear" w:color="auto" w:fill="auto"/>
            <w:noWrap/>
            <w:vAlign w:val="bottom"/>
            <w:hideMark/>
          </w:tcPr>
          <w:p w:rsidR="0090112D" w:rsidRPr="00564B02" w:rsidRDefault="0090112D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64B02">
              <w:rPr>
                <w:rFonts w:ascii="Arial" w:eastAsia="Times New Roman" w:hAnsi="Arial" w:cs="Arial"/>
                <w:sz w:val="16"/>
                <w:szCs w:val="16"/>
              </w:rPr>
              <w:t>BELÇİKA</w:t>
            </w:r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:rsidR="0090112D" w:rsidRPr="00564B02" w:rsidRDefault="0090112D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64B02">
              <w:rPr>
                <w:rFonts w:ascii="Arial" w:eastAsia="Times New Roman" w:hAnsi="Arial" w:cs="Arial"/>
                <w:sz w:val="16"/>
                <w:szCs w:val="16"/>
              </w:rPr>
              <w:t>KAYSERI</w:t>
            </w:r>
          </w:p>
        </w:tc>
        <w:tc>
          <w:tcPr>
            <w:tcW w:w="696" w:type="pct"/>
            <w:shd w:val="clear" w:color="auto" w:fill="auto"/>
            <w:noWrap/>
            <w:vAlign w:val="bottom"/>
            <w:hideMark/>
          </w:tcPr>
          <w:p w:rsidR="0090112D" w:rsidRPr="00564B02" w:rsidRDefault="0090112D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64B02">
              <w:rPr>
                <w:rFonts w:ascii="Arial" w:eastAsia="Times New Roman" w:hAnsi="Arial" w:cs="Arial"/>
                <w:sz w:val="16"/>
                <w:szCs w:val="16"/>
              </w:rPr>
              <w:t>101.361,84</w:t>
            </w:r>
          </w:p>
        </w:tc>
        <w:tc>
          <w:tcPr>
            <w:tcW w:w="783" w:type="pct"/>
            <w:shd w:val="clear" w:color="auto" w:fill="auto"/>
            <w:noWrap/>
            <w:vAlign w:val="bottom"/>
            <w:hideMark/>
          </w:tcPr>
          <w:p w:rsidR="0090112D" w:rsidRPr="00564B02" w:rsidRDefault="0090112D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64B02">
              <w:rPr>
                <w:rFonts w:ascii="Arial" w:eastAsia="Times New Roman" w:hAnsi="Arial" w:cs="Arial"/>
                <w:sz w:val="16"/>
                <w:szCs w:val="16"/>
              </w:rPr>
              <w:t>53.677,52</w:t>
            </w:r>
          </w:p>
        </w:tc>
        <w:tc>
          <w:tcPr>
            <w:tcW w:w="1391" w:type="pct"/>
            <w:shd w:val="clear" w:color="auto" w:fill="auto"/>
            <w:noWrap/>
            <w:vAlign w:val="bottom"/>
            <w:hideMark/>
          </w:tcPr>
          <w:p w:rsidR="0090112D" w:rsidRPr="00564B02" w:rsidRDefault="0090112D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64B02">
              <w:rPr>
                <w:rFonts w:ascii="Arial" w:eastAsia="Times New Roman" w:hAnsi="Arial" w:cs="Arial"/>
                <w:sz w:val="16"/>
                <w:szCs w:val="16"/>
              </w:rPr>
              <w:t>-47,04%</w:t>
            </w:r>
          </w:p>
        </w:tc>
      </w:tr>
      <w:tr w:rsidR="0090112D" w:rsidRPr="00564B02" w:rsidTr="0090112D">
        <w:trPr>
          <w:trHeight w:val="255"/>
        </w:trPr>
        <w:tc>
          <w:tcPr>
            <w:tcW w:w="1455" w:type="pct"/>
            <w:shd w:val="clear" w:color="auto" w:fill="auto"/>
            <w:noWrap/>
            <w:vAlign w:val="bottom"/>
            <w:hideMark/>
          </w:tcPr>
          <w:p w:rsidR="0090112D" w:rsidRPr="00564B02" w:rsidRDefault="0090112D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64B02">
              <w:rPr>
                <w:rFonts w:ascii="Arial" w:eastAsia="Times New Roman" w:hAnsi="Arial" w:cs="Arial"/>
                <w:sz w:val="16"/>
                <w:szCs w:val="16"/>
              </w:rPr>
              <w:t>FAS</w:t>
            </w:r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:rsidR="0090112D" w:rsidRPr="00564B02" w:rsidRDefault="0090112D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64B02">
              <w:rPr>
                <w:rFonts w:ascii="Arial" w:eastAsia="Times New Roman" w:hAnsi="Arial" w:cs="Arial"/>
                <w:sz w:val="16"/>
                <w:szCs w:val="16"/>
              </w:rPr>
              <w:t>KAYSERI</w:t>
            </w:r>
          </w:p>
        </w:tc>
        <w:tc>
          <w:tcPr>
            <w:tcW w:w="696" w:type="pct"/>
            <w:shd w:val="clear" w:color="auto" w:fill="auto"/>
            <w:noWrap/>
            <w:vAlign w:val="bottom"/>
            <w:hideMark/>
          </w:tcPr>
          <w:p w:rsidR="0090112D" w:rsidRPr="00564B02" w:rsidRDefault="0090112D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64B02">
              <w:rPr>
                <w:rFonts w:ascii="Arial" w:eastAsia="Times New Roman" w:hAnsi="Arial" w:cs="Arial"/>
                <w:sz w:val="16"/>
                <w:szCs w:val="16"/>
              </w:rPr>
              <w:t>48.833,78</w:t>
            </w:r>
          </w:p>
        </w:tc>
        <w:tc>
          <w:tcPr>
            <w:tcW w:w="783" w:type="pct"/>
            <w:shd w:val="clear" w:color="auto" w:fill="auto"/>
            <w:noWrap/>
            <w:vAlign w:val="bottom"/>
            <w:hideMark/>
          </w:tcPr>
          <w:p w:rsidR="0090112D" w:rsidRPr="00564B02" w:rsidRDefault="0090112D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64B02">
              <w:rPr>
                <w:rFonts w:ascii="Arial" w:eastAsia="Times New Roman" w:hAnsi="Arial" w:cs="Arial"/>
                <w:sz w:val="16"/>
                <w:szCs w:val="16"/>
              </w:rPr>
              <w:t>52.537,71</w:t>
            </w:r>
          </w:p>
        </w:tc>
        <w:tc>
          <w:tcPr>
            <w:tcW w:w="1391" w:type="pct"/>
            <w:shd w:val="clear" w:color="auto" w:fill="auto"/>
            <w:noWrap/>
            <w:vAlign w:val="bottom"/>
            <w:hideMark/>
          </w:tcPr>
          <w:p w:rsidR="0090112D" w:rsidRPr="00564B02" w:rsidRDefault="0090112D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64B02">
              <w:rPr>
                <w:rFonts w:ascii="Arial" w:eastAsia="Times New Roman" w:hAnsi="Arial" w:cs="Arial"/>
                <w:sz w:val="16"/>
                <w:szCs w:val="16"/>
              </w:rPr>
              <w:t>7,58%</w:t>
            </w:r>
          </w:p>
        </w:tc>
      </w:tr>
      <w:tr w:rsidR="0090112D" w:rsidRPr="00564B02" w:rsidTr="0090112D">
        <w:trPr>
          <w:trHeight w:val="255"/>
        </w:trPr>
        <w:tc>
          <w:tcPr>
            <w:tcW w:w="1455" w:type="pct"/>
            <w:shd w:val="clear" w:color="auto" w:fill="auto"/>
            <w:noWrap/>
            <w:vAlign w:val="bottom"/>
            <w:hideMark/>
          </w:tcPr>
          <w:p w:rsidR="0090112D" w:rsidRPr="00564B02" w:rsidRDefault="0090112D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64B02">
              <w:rPr>
                <w:rFonts w:ascii="Arial" w:eastAsia="Times New Roman" w:hAnsi="Arial" w:cs="Arial"/>
                <w:sz w:val="16"/>
                <w:szCs w:val="16"/>
              </w:rPr>
              <w:t>ROMANYA</w:t>
            </w:r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:rsidR="0090112D" w:rsidRPr="00564B02" w:rsidRDefault="0090112D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64B02">
              <w:rPr>
                <w:rFonts w:ascii="Arial" w:eastAsia="Times New Roman" w:hAnsi="Arial" w:cs="Arial"/>
                <w:sz w:val="16"/>
                <w:szCs w:val="16"/>
              </w:rPr>
              <w:t>KAYSERI</w:t>
            </w:r>
          </w:p>
        </w:tc>
        <w:tc>
          <w:tcPr>
            <w:tcW w:w="696" w:type="pct"/>
            <w:shd w:val="clear" w:color="auto" w:fill="auto"/>
            <w:noWrap/>
            <w:vAlign w:val="bottom"/>
            <w:hideMark/>
          </w:tcPr>
          <w:p w:rsidR="0090112D" w:rsidRPr="00564B02" w:rsidRDefault="0090112D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64B02">
              <w:rPr>
                <w:rFonts w:ascii="Arial" w:eastAsia="Times New Roman" w:hAnsi="Arial" w:cs="Arial"/>
                <w:sz w:val="16"/>
                <w:szCs w:val="16"/>
              </w:rPr>
              <w:t>50738,617</w:t>
            </w:r>
          </w:p>
        </w:tc>
        <w:tc>
          <w:tcPr>
            <w:tcW w:w="783" w:type="pct"/>
            <w:shd w:val="clear" w:color="auto" w:fill="auto"/>
            <w:noWrap/>
            <w:vAlign w:val="bottom"/>
            <w:hideMark/>
          </w:tcPr>
          <w:p w:rsidR="0090112D" w:rsidRPr="00564B02" w:rsidRDefault="0090112D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64B02">
              <w:rPr>
                <w:rFonts w:ascii="Arial" w:eastAsia="Times New Roman" w:hAnsi="Arial" w:cs="Arial"/>
                <w:sz w:val="16"/>
                <w:szCs w:val="16"/>
              </w:rPr>
              <w:t>51130,989</w:t>
            </w:r>
          </w:p>
        </w:tc>
        <w:tc>
          <w:tcPr>
            <w:tcW w:w="1391" w:type="pct"/>
            <w:shd w:val="clear" w:color="auto" w:fill="auto"/>
            <w:noWrap/>
            <w:vAlign w:val="bottom"/>
            <w:hideMark/>
          </w:tcPr>
          <w:p w:rsidR="0090112D" w:rsidRPr="00564B02" w:rsidRDefault="0090112D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:rsidR="00A5710C" w:rsidRPr="00A5710C" w:rsidRDefault="00A5710C" w:rsidP="00A5710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:rsidR="00D04360" w:rsidRPr="00D04360" w:rsidRDefault="00D04360" w:rsidP="00D04360">
      <w:pPr>
        <w:pStyle w:val="ListeParagraf"/>
        <w:rPr>
          <w:rFonts w:ascii="Times New Roman" w:eastAsia="Times New Roman" w:hAnsi="Times New Roman" w:cs="Times New Roman"/>
          <w:b/>
          <w:bCs/>
          <w:i/>
          <w:lang w:eastAsia="tr-TR"/>
        </w:rPr>
      </w:pPr>
    </w:p>
    <w:p w:rsidR="00D04360" w:rsidRDefault="00D04360" w:rsidP="00D04360">
      <w:pPr>
        <w:pStyle w:val="ListeParagraf"/>
        <w:rPr>
          <w:rFonts w:ascii="Times New Roman" w:eastAsia="Times New Roman" w:hAnsi="Times New Roman" w:cs="Times New Roman"/>
          <w:b/>
          <w:bCs/>
          <w:i/>
          <w:lang w:eastAsia="tr-TR"/>
        </w:rPr>
      </w:pPr>
    </w:p>
    <w:p w:rsidR="000E6132" w:rsidRDefault="000E6132" w:rsidP="00D04360">
      <w:pPr>
        <w:pStyle w:val="ListeParagraf"/>
        <w:rPr>
          <w:rFonts w:ascii="Times New Roman" w:eastAsia="Times New Roman" w:hAnsi="Times New Roman" w:cs="Times New Roman"/>
          <w:b/>
          <w:bCs/>
          <w:i/>
          <w:lang w:eastAsia="tr-TR"/>
        </w:rPr>
      </w:pPr>
    </w:p>
    <w:p w:rsidR="00826C90" w:rsidRDefault="00826C90" w:rsidP="00D04360">
      <w:pPr>
        <w:pStyle w:val="ListeParagraf"/>
        <w:rPr>
          <w:rFonts w:ascii="Times New Roman" w:eastAsia="Times New Roman" w:hAnsi="Times New Roman" w:cs="Times New Roman"/>
          <w:b/>
          <w:bCs/>
          <w:i/>
          <w:lang w:eastAsia="tr-TR"/>
        </w:rPr>
      </w:pPr>
    </w:p>
    <w:p w:rsidR="00826C90" w:rsidRDefault="00826C90" w:rsidP="00D04360">
      <w:pPr>
        <w:pStyle w:val="ListeParagraf"/>
        <w:rPr>
          <w:rFonts w:ascii="Times New Roman" w:eastAsia="Times New Roman" w:hAnsi="Times New Roman" w:cs="Times New Roman"/>
          <w:b/>
          <w:bCs/>
          <w:i/>
          <w:lang w:eastAsia="tr-TR"/>
        </w:rPr>
      </w:pPr>
    </w:p>
    <w:p w:rsidR="000E6132" w:rsidRDefault="000E6132" w:rsidP="00D04360">
      <w:pPr>
        <w:pStyle w:val="ListeParagraf"/>
        <w:rPr>
          <w:rFonts w:ascii="Times New Roman" w:eastAsia="Times New Roman" w:hAnsi="Times New Roman" w:cs="Times New Roman"/>
          <w:b/>
          <w:bCs/>
          <w:i/>
          <w:lang w:eastAsia="tr-TR"/>
        </w:rPr>
      </w:pPr>
    </w:p>
    <w:p w:rsidR="000E6132" w:rsidRPr="00D04360" w:rsidRDefault="000E6132" w:rsidP="00D04360">
      <w:pPr>
        <w:pStyle w:val="ListeParagraf"/>
        <w:rPr>
          <w:rFonts w:ascii="Times New Roman" w:eastAsia="Times New Roman" w:hAnsi="Times New Roman" w:cs="Times New Roman"/>
          <w:b/>
          <w:bCs/>
          <w:i/>
          <w:lang w:eastAsia="tr-TR"/>
        </w:rPr>
      </w:pPr>
    </w:p>
    <w:p w:rsidR="001A03FA" w:rsidRDefault="00EB6650" w:rsidP="00BD4B45">
      <w:pPr>
        <w:pStyle w:val="ListeParagraf"/>
        <w:numPr>
          <w:ilvl w:val="0"/>
          <w:numId w:val="4"/>
        </w:numPr>
        <w:rPr>
          <w:rFonts w:ascii="Times New Roman" w:eastAsia="Times New Roman" w:hAnsi="Times New Roman" w:cs="Times New Roman"/>
          <w:b/>
          <w:bCs/>
          <w:i/>
          <w:lang w:eastAsia="tr-TR"/>
        </w:rPr>
      </w:pPr>
      <w:r w:rsidRPr="00BD4B4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tr-TR"/>
        </w:rPr>
        <w:lastRenderedPageBreak/>
        <w:t>20</w:t>
      </w:r>
      <w:r w:rsidRPr="00BD4B45">
        <w:rPr>
          <w:rFonts w:ascii="Times New Roman" w:eastAsia="Times New Roman" w:hAnsi="Times New Roman" w:cs="Times New Roman"/>
          <w:b/>
          <w:bCs/>
          <w:i/>
          <w:lang w:eastAsia="tr-TR"/>
        </w:rPr>
        <w:t>1</w:t>
      </w:r>
      <w:r w:rsidR="004160BF">
        <w:rPr>
          <w:rFonts w:ascii="Times New Roman" w:eastAsia="Times New Roman" w:hAnsi="Times New Roman" w:cs="Times New Roman"/>
          <w:b/>
          <w:bCs/>
          <w:i/>
          <w:lang w:eastAsia="tr-TR"/>
        </w:rPr>
        <w:t>9</w:t>
      </w:r>
      <w:r w:rsidR="00DD56EE" w:rsidRPr="00BD4B45">
        <w:rPr>
          <w:rFonts w:ascii="Times New Roman" w:eastAsia="Times New Roman" w:hAnsi="Times New Roman" w:cs="Times New Roman"/>
          <w:b/>
          <w:bCs/>
          <w:i/>
          <w:lang w:eastAsia="tr-TR"/>
        </w:rPr>
        <w:t xml:space="preserve"> Yılı İhracatt</w:t>
      </w:r>
      <w:r w:rsidR="009D4BE1" w:rsidRPr="00BD4B45">
        <w:rPr>
          <w:rFonts w:ascii="Times New Roman" w:eastAsia="Times New Roman" w:hAnsi="Times New Roman" w:cs="Times New Roman"/>
          <w:b/>
          <w:bCs/>
          <w:i/>
          <w:lang w:eastAsia="tr-TR"/>
        </w:rPr>
        <w:t>a İlk On Mal Kalemi Listesi</w:t>
      </w:r>
      <w:r w:rsidR="001A03FA" w:rsidRPr="00BD4B45">
        <w:rPr>
          <w:rFonts w:ascii="Times New Roman" w:eastAsia="Times New Roman" w:hAnsi="Times New Roman" w:cs="Times New Roman"/>
          <w:b/>
          <w:bCs/>
          <w:i/>
          <w:lang w:eastAsia="tr-TR"/>
        </w:rPr>
        <w:t>(1 Ocak -</w:t>
      </w:r>
      <w:r w:rsidR="00481311">
        <w:rPr>
          <w:rFonts w:ascii="Times New Roman" w:eastAsia="Times New Roman" w:hAnsi="Times New Roman" w:cs="Times New Roman"/>
          <w:b/>
          <w:bCs/>
          <w:i/>
          <w:lang w:eastAsia="tr-TR"/>
        </w:rPr>
        <w:t>31 Aralık 2018</w:t>
      </w:r>
      <w:r w:rsidR="00545349" w:rsidRPr="00BD4B45">
        <w:rPr>
          <w:rFonts w:ascii="Times New Roman" w:eastAsia="Times New Roman" w:hAnsi="Times New Roman" w:cs="Times New Roman"/>
          <w:b/>
          <w:bCs/>
          <w:i/>
          <w:lang w:eastAsia="tr-TR"/>
        </w:rPr>
        <w:t>/ 201</w:t>
      </w:r>
      <w:r w:rsidR="00481311">
        <w:rPr>
          <w:rFonts w:ascii="Times New Roman" w:eastAsia="Times New Roman" w:hAnsi="Times New Roman" w:cs="Times New Roman"/>
          <w:b/>
          <w:bCs/>
          <w:i/>
          <w:lang w:eastAsia="tr-TR"/>
        </w:rPr>
        <w:t>9</w:t>
      </w:r>
      <w:r w:rsidR="001A03FA" w:rsidRPr="00BD4B45">
        <w:rPr>
          <w:rFonts w:ascii="Times New Roman" w:eastAsia="Times New Roman" w:hAnsi="Times New Roman" w:cs="Times New Roman"/>
          <w:b/>
          <w:bCs/>
          <w:i/>
          <w:lang w:eastAsia="tr-TR"/>
        </w:rPr>
        <w:t>)</w:t>
      </w:r>
    </w:p>
    <w:p w:rsidR="004F09BC" w:rsidRDefault="004F09BC" w:rsidP="004F09BC">
      <w:pPr>
        <w:pStyle w:val="ListeParagraf"/>
        <w:rPr>
          <w:rFonts w:ascii="Times New Roman" w:eastAsia="Times New Roman" w:hAnsi="Times New Roman" w:cs="Times New Roman"/>
          <w:b/>
          <w:bCs/>
          <w:i/>
          <w:lang w:eastAsia="tr-TR"/>
        </w:rPr>
      </w:pPr>
    </w:p>
    <w:tbl>
      <w:tblPr>
        <w:tblW w:w="4732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5"/>
        <w:gridCol w:w="1041"/>
        <w:gridCol w:w="1417"/>
        <w:gridCol w:w="1135"/>
        <w:gridCol w:w="1558"/>
      </w:tblGrid>
      <w:tr w:rsidR="007876DE" w:rsidRPr="0068395B" w:rsidTr="00D727F0">
        <w:trPr>
          <w:trHeight w:val="255"/>
        </w:trPr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876DE" w:rsidRPr="0068395B" w:rsidTr="00D727F0">
        <w:trPr>
          <w:trHeight w:val="255"/>
        </w:trPr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6DE" w:rsidRPr="0068395B" w:rsidRDefault="007876DE" w:rsidP="006D2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 OCAK  -  31 ARALI</w:t>
            </w:r>
            <w:r w:rsidRPr="0068395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</w:t>
            </w:r>
          </w:p>
        </w:tc>
      </w:tr>
      <w:tr w:rsidR="007876DE" w:rsidRPr="0068395B" w:rsidTr="00D727F0">
        <w:trPr>
          <w:trHeight w:val="255"/>
        </w:trPr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SEKTÖR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ILLER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6DE" w:rsidRPr="0068395B" w:rsidRDefault="007876DE" w:rsidP="006D2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2018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6DE" w:rsidRPr="0068395B" w:rsidRDefault="007876DE" w:rsidP="006D2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2019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6DE" w:rsidRPr="0068395B" w:rsidRDefault="007876DE" w:rsidP="006D2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DEĞ.</w:t>
            </w:r>
          </w:p>
        </w:tc>
      </w:tr>
      <w:tr w:rsidR="007876DE" w:rsidRPr="0068395B" w:rsidTr="00D727F0">
        <w:trPr>
          <w:trHeight w:val="255"/>
        </w:trPr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TOPLAM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KAYSERI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1.918.905,16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2.050.132,88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6,84%</w:t>
            </w:r>
          </w:p>
        </w:tc>
      </w:tr>
      <w:tr w:rsidR="007876DE" w:rsidRPr="0068395B" w:rsidTr="00D727F0">
        <w:trPr>
          <w:trHeight w:val="255"/>
        </w:trPr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 xml:space="preserve"> Mobilya,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gramStart"/>
            <w:r w:rsidRPr="0068395B">
              <w:rPr>
                <w:rFonts w:ascii="Arial" w:eastAsia="Times New Roman" w:hAnsi="Arial" w:cs="Arial"/>
                <w:sz w:val="16"/>
                <w:szCs w:val="16"/>
              </w:rPr>
              <w:t>Kağıt</w:t>
            </w:r>
            <w:proofErr w:type="gramEnd"/>
            <w:r w:rsidRPr="0068395B">
              <w:rPr>
                <w:rFonts w:ascii="Arial" w:eastAsia="Times New Roman" w:hAnsi="Arial" w:cs="Arial"/>
                <w:sz w:val="16"/>
                <w:szCs w:val="16"/>
              </w:rPr>
              <w:t xml:space="preserve"> ve Orman Ürünleri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KAYSERI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354.076,79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413.177,17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16,69%</w:t>
            </w:r>
          </w:p>
        </w:tc>
      </w:tr>
      <w:tr w:rsidR="007876DE" w:rsidRPr="0068395B" w:rsidTr="00D727F0">
        <w:trPr>
          <w:trHeight w:val="255"/>
        </w:trPr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 xml:space="preserve"> Demir ve Demir Dışı Metaller 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KAYSERI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302.511,21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399.089,79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31,93%</w:t>
            </w:r>
          </w:p>
        </w:tc>
      </w:tr>
      <w:tr w:rsidR="007876DE" w:rsidRPr="0068395B" w:rsidTr="00D727F0">
        <w:trPr>
          <w:trHeight w:val="255"/>
        </w:trPr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 xml:space="preserve"> Elektrik Elektronik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KAYSERI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248.771,34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289.545,30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16,39%</w:t>
            </w:r>
          </w:p>
        </w:tc>
      </w:tr>
      <w:tr w:rsidR="007876DE" w:rsidRPr="0068395B" w:rsidTr="00D727F0">
        <w:trPr>
          <w:trHeight w:val="255"/>
        </w:trPr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 xml:space="preserve"> Tekstil ve Hammaddeleri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KAYSERI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286.578,63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262.573,01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-8,38%</w:t>
            </w:r>
          </w:p>
        </w:tc>
      </w:tr>
      <w:tr w:rsidR="007876DE" w:rsidRPr="0068395B" w:rsidTr="00D727F0">
        <w:trPr>
          <w:trHeight w:val="255"/>
        </w:trPr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 xml:space="preserve"> Çelik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KAYSERI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232.802,67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243.202,45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4,47%</w:t>
            </w:r>
          </w:p>
        </w:tc>
      </w:tr>
      <w:tr w:rsidR="007876DE" w:rsidRPr="0068395B" w:rsidTr="00D727F0">
        <w:trPr>
          <w:trHeight w:val="255"/>
        </w:trPr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 xml:space="preserve"> Kimyevi Maddeler ve Mamulleri  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KAYSERI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104.296,19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121.583,71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16,58%</w:t>
            </w:r>
          </w:p>
        </w:tc>
      </w:tr>
      <w:tr w:rsidR="007876DE" w:rsidRPr="0068395B" w:rsidTr="00D727F0">
        <w:trPr>
          <w:trHeight w:val="255"/>
        </w:trPr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 xml:space="preserve"> Madencilik Ürünleri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KAYSERI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139.991,42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74.965,84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-46,45%</w:t>
            </w:r>
          </w:p>
        </w:tc>
      </w:tr>
      <w:tr w:rsidR="007876DE" w:rsidRPr="0068395B" w:rsidTr="00D727F0">
        <w:trPr>
          <w:trHeight w:val="255"/>
        </w:trPr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 xml:space="preserve"> İklimlendirme Sanayii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KAYSERI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60.067,85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62.700,42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4,38%</w:t>
            </w:r>
          </w:p>
        </w:tc>
      </w:tr>
      <w:tr w:rsidR="007876DE" w:rsidRPr="0068395B" w:rsidTr="00D727F0">
        <w:trPr>
          <w:trHeight w:val="255"/>
        </w:trPr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 xml:space="preserve"> Makine ve Aksamları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KAYSERI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59.587,70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61.601,80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3,38%</w:t>
            </w:r>
          </w:p>
        </w:tc>
      </w:tr>
      <w:tr w:rsidR="007876DE" w:rsidRPr="0068395B" w:rsidTr="00D727F0">
        <w:trPr>
          <w:trHeight w:val="255"/>
        </w:trPr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 xml:space="preserve"> Su Ürünleri ve Hayvansal Mamuller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KAYSERI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33.251,73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24.353,20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-26,76%</w:t>
            </w:r>
          </w:p>
        </w:tc>
      </w:tr>
      <w:tr w:rsidR="007876DE" w:rsidRPr="0068395B" w:rsidTr="00D727F0">
        <w:trPr>
          <w:trHeight w:val="255"/>
        </w:trPr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 xml:space="preserve"> Çimento Cam Seramik ve Toprak Ürünleri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KAYSERI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20.014,96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22.603,44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12,93%</w:t>
            </w:r>
          </w:p>
        </w:tc>
      </w:tr>
      <w:tr w:rsidR="007876DE" w:rsidRPr="0068395B" w:rsidTr="00D727F0">
        <w:trPr>
          <w:trHeight w:val="255"/>
        </w:trPr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 xml:space="preserve"> Hububat, Bakliyat, Yağlı Tohumlar ve Mamulleri 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KAYSERI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26.620,28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20.031,05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-24,75%</w:t>
            </w:r>
          </w:p>
        </w:tc>
      </w:tr>
      <w:tr w:rsidR="007876DE" w:rsidRPr="0068395B" w:rsidTr="00D727F0">
        <w:trPr>
          <w:trHeight w:val="255"/>
        </w:trPr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 xml:space="preserve"> Halı 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KAYSERI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10.764,27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17.309,83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60,81%</w:t>
            </w:r>
          </w:p>
        </w:tc>
      </w:tr>
      <w:tr w:rsidR="007876DE" w:rsidRPr="0068395B" w:rsidTr="00D727F0">
        <w:trPr>
          <w:trHeight w:val="255"/>
        </w:trPr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 xml:space="preserve"> Otomotiv Endüstrisi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KAYSERI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18.608,18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16.404,97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-11,84%</w:t>
            </w:r>
          </w:p>
        </w:tc>
      </w:tr>
      <w:tr w:rsidR="007876DE" w:rsidRPr="0068395B" w:rsidTr="00D727F0">
        <w:trPr>
          <w:trHeight w:val="255"/>
        </w:trPr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 xml:space="preserve"> Hazır</w:t>
            </w:r>
            <w:r w:rsidR="00D727F0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68395B">
              <w:rPr>
                <w:rFonts w:ascii="Arial" w:eastAsia="Times New Roman" w:hAnsi="Arial" w:cs="Arial"/>
                <w:sz w:val="16"/>
                <w:szCs w:val="16"/>
              </w:rPr>
              <w:t xml:space="preserve">giyim ve Konfeksiyon 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KAYSERI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12.901,78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12.106,21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-6,17%</w:t>
            </w:r>
          </w:p>
        </w:tc>
      </w:tr>
      <w:tr w:rsidR="007876DE" w:rsidRPr="0068395B" w:rsidTr="00D727F0">
        <w:trPr>
          <w:trHeight w:val="255"/>
        </w:trPr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 xml:space="preserve"> Meyve Sebze Mamulleri 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KAYSERI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4.907,61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5.251,47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7,01%</w:t>
            </w:r>
          </w:p>
        </w:tc>
      </w:tr>
      <w:tr w:rsidR="007876DE" w:rsidRPr="0068395B" w:rsidTr="00D727F0">
        <w:trPr>
          <w:trHeight w:val="255"/>
        </w:trPr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 xml:space="preserve"> Yaş Meyve ve Sebze  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KAYSERI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990,54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2.086,31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110,62%</w:t>
            </w:r>
          </w:p>
        </w:tc>
      </w:tr>
      <w:tr w:rsidR="007876DE" w:rsidRPr="0068395B" w:rsidTr="00D727F0">
        <w:trPr>
          <w:trHeight w:val="255"/>
        </w:trPr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 xml:space="preserve"> Kuru Meyve ve Mamulleri  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KAYSERI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466,75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503,60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7,90%</w:t>
            </w:r>
          </w:p>
        </w:tc>
      </w:tr>
      <w:tr w:rsidR="007876DE" w:rsidRPr="0068395B" w:rsidTr="00D727F0">
        <w:trPr>
          <w:trHeight w:val="255"/>
        </w:trPr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 xml:space="preserve"> Deri ve Deri Mamulleri 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KAYSERI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564,21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386,26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-31,54%</w:t>
            </w:r>
          </w:p>
        </w:tc>
      </w:tr>
      <w:tr w:rsidR="007876DE" w:rsidRPr="0068395B" w:rsidTr="00D727F0">
        <w:trPr>
          <w:trHeight w:val="255"/>
        </w:trPr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 xml:space="preserve"> Savunma ve Havacılık Sanayii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KAYSERI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936,36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368,40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6DE" w:rsidRPr="0068395B" w:rsidRDefault="007876DE" w:rsidP="006D2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8395B">
              <w:rPr>
                <w:rFonts w:ascii="Arial" w:eastAsia="Times New Roman" w:hAnsi="Arial" w:cs="Arial"/>
                <w:sz w:val="16"/>
                <w:szCs w:val="16"/>
              </w:rPr>
              <w:t>-60,66%</w:t>
            </w:r>
          </w:p>
        </w:tc>
      </w:tr>
    </w:tbl>
    <w:p w:rsidR="004F09BC" w:rsidRDefault="004F09BC" w:rsidP="004F09BC">
      <w:pPr>
        <w:pStyle w:val="ListeParagraf"/>
        <w:rPr>
          <w:rFonts w:ascii="Times New Roman" w:eastAsia="Times New Roman" w:hAnsi="Times New Roman" w:cs="Times New Roman"/>
          <w:b/>
          <w:bCs/>
          <w:i/>
          <w:lang w:eastAsia="tr-TR"/>
        </w:rPr>
      </w:pPr>
    </w:p>
    <w:p w:rsidR="00A17715" w:rsidRPr="00897F2A" w:rsidRDefault="00A17715" w:rsidP="00CC711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  <w:lang w:eastAsia="tr-TR"/>
        </w:rPr>
      </w:pPr>
    </w:p>
    <w:p w:rsidR="009D4BE1" w:rsidRPr="002616D2" w:rsidRDefault="00337814" w:rsidP="009D4BE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tr-TR"/>
        </w:rPr>
      </w:pPr>
      <w:r w:rsidRPr="002616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tr-TR"/>
        </w:rPr>
        <w:t xml:space="preserve">2 ) </w:t>
      </w:r>
      <w:r w:rsidR="00BD4B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tr-TR"/>
        </w:rPr>
        <w:t>201</w:t>
      </w:r>
      <w:r w:rsidR="00901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tr-TR"/>
        </w:rPr>
        <w:t>9</w:t>
      </w:r>
      <w:r w:rsidR="00C121E0" w:rsidRPr="002616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tr-TR"/>
        </w:rPr>
        <w:t xml:space="preserve"> Yılı Kayseri İthalat  </w:t>
      </w:r>
      <w:proofErr w:type="gramStart"/>
      <w:r w:rsidR="00C121E0" w:rsidRPr="00925F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tr-TR"/>
        </w:rPr>
        <w:t>Değ</w:t>
      </w:r>
      <w:r w:rsidR="009D4BE1" w:rsidRPr="00925F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tr-TR"/>
        </w:rPr>
        <w:t xml:space="preserve">eri </w:t>
      </w:r>
      <w:r w:rsidR="00456C89" w:rsidRPr="00925FB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tr-TR"/>
        </w:rPr>
        <w:t>:</w:t>
      </w:r>
      <w:r w:rsidR="00925FB6" w:rsidRPr="00925FB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tr-TR"/>
        </w:rPr>
        <w:t xml:space="preserve"> 12</w:t>
      </w:r>
      <w:proofErr w:type="gramEnd"/>
      <w:r w:rsidR="00925FB6" w:rsidRPr="00925FB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tr-TR"/>
        </w:rPr>
        <w:t xml:space="preserve"> aylık</w:t>
      </w:r>
      <w:r w:rsidR="00456C89" w:rsidRPr="002616D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tr-TR"/>
        </w:rPr>
        <w:tab/>
      </w:r>
      <w:r w:rsidR="0058580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tr-TR"/>
        </w:rPr>
        <w:tab/>
      </w:r>
      <w:r w:rsidR="0058580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tr-TR"/>
        </w:rPr>
        <w:tab/>
      </w:r>
      <w:r w:rsidR="0058580C" w:rsidRPr="00362A44">
        <w:rPr>
          <w:rFonts w:ascii="Arial" w:eastAsia="Times New Roman" w:hAnsi="Arial" w:cs="Arial"/>
          <w:b/>
          <w:bCs/>
          <w:sz w:val="20"/>
          <w:szCs w:val="20"/>
          <w:lang w:eastAsia="tr-TR"/>
        </w:rPr>
        <w:t>1.093.308.764</w:t>
      </w:r>
      <w:r w:rsidR="0058580C">
        <w:rPr>
          <w:rFonts w:ascii="Times New Roman" w:hAnsi="Times New Roman" w:cs="Times New Roman"/>
          <w:color w:val="000000" w:themeColor="text1"/>
          <w:sz w:val="24"/>
          <w:szCs w:val="24"/>
        </w:rPr>
        <w:t>$</w:t>
      </w:r>
      <w:r w:rsidR="00456C89" w:rsidRPr="002616D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tr-TR"/>
        </w:rPr>
        <w:tab/>
      </w:r>
      <w:r w:rsidR="00456C89" w:rsidRPr="002616D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tr-TR"/>
        </w:rPr>
        <w:tab/>
      </w:r>
    </w:p>
    <w:p w:rsidR="002616D2" w:rsidRPr="00826C90" w:rsidRDefault="00CA46C1" w:rsidP="000E613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C90">
        <w:rPr>
          <w:rFonts w:ascii="Times New Roman" w:hAnsi="Times New Roman" w:cs="Times New Roman"/>
          <w:color w:val="000000" w:themeColor="text1"/>
          <w:sz w:val="24"/>
          <w:szCs w:val="24"/>
        </w:rPr>
        <w:t>Kayseri 2019</w:t>
      </w:r>
      <w:r w:rsidR="002616D2" w:rsidRPr="00826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yılı 1 Ocak 31 Aralık dönemi ( 12 aylık ) ithalat rakamlarında %</w:t>
      </w:r>
      <w:r w:rsidR="00C440DE"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="002616D2" w:rsidRPr="00826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440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küçülme </w:t>
      </w:r>
      <w:r w:rsidRPr="00826C90">
        <w:rPr>
          <w:rFonts w:ascii="Times New Roman" w:hAnsi="Times New Roman" w:cs="Times New Roman"/>
          <w:color w:val="000000" w:themeColor="text1"/>
          <w:sz w:val="24"/>
          <w:szCs w:val="24"/>
        </w:rPr>
        <w:t>söz konusu olmuştur. 2019</w:t>
      </w:r>
      <w:r w:rsidR="002616D2" w:rsidRPr="00826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yılı Kayseri Aralık - dönemi  ( 12 aylık ) toplam ithalat </w:t>
      </w:r>
      <w:r w:rsidRPr="00362A4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1.093.308.764</w:t>
      </w:r>
      <w:r w:rsidRPr="00826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$ </w:t>
      </w:r>
      <w:proofErr w:type="spellStart"/>
      <w:proofErr w:type="gramStart"/>
      <w:r w:rsidR="002616D2" w:rsidRPr="00826C90">
        <w:rPr>
          <w:rFonts w:ascii="Times New Roman" w:hAnsi="Times New Roman" w:cs="Times New Roman"/>
          <w:color w:val="000000" w:themeColor="text1"/>
          <w:sz w:val="24"/>
          <w:szCs w:val="24"/>
        </w:rPr>
        <w:t>dır</w:t>
      </w:r>
      <w:proofErr w:type="spellEnd"/>
      <w:proofErr w:type="gramEnd"/>
      <w:r w:rsidR="002616D2" w:rsidRPr="00826C90">
        <w:rPr>
          <w:rFonts w:ascii="Times New Roman" w:hAnsi="Times New Roman" w:cs="Times New Roman"/>
          <w:color w:val="000000" w:themeColor="text1"/>
          <w:sz w:val="24"/>
          <w:szCs w:val="24"/>
        </w:rPr>
        <w:t>. 201</w:t>
      </w:r>
      <w:r w:rsidR="0090112D" w:rsidRPr="00826C90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2616D2" w:rsidRPr="00826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yılı aynı döneminde ise </w:t>
      </w:r>
      <w:r w:rsidR="00856848" w:rsidRPr="00826C90">
        <w:rPr>
          <w:rFonts w:ascii="Times New Roman" w:hAnsi="Times New Roman" w:cs="Times New Roman"/>
          <w:bCs/>
          <w:color w:val="000000"/>
          <w:sz w:val="24"/>
          <w:szCs w:val="24"/>
        </w:rPr>
        <w:t> </w:t>
      </w:r>
      <w:r w:rsidRPr="00826C90">
        <w:rPr>
          <w:rFonts w:ascii="Times New Roman" w:hAnsi="Times New Roman" w:cs="Times New Roman"/>
          <w:color w:val="000000"/>
          <w:sz w:val="24"/>
          <w:szCs w:val="24"/>
        </w:rPr>
        <w:t>1.403.324.310$</w:t>
      </w:r>
      <w:r w:rsidR="002616D2" w:rsidRPr="00826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2616D2" w:rsidRPr="00826C90">
        <w:rPr>
          <w:rFonts w:ascii="Times New Roman" w:hAnsi="Times New Roman" w:cs="Times New Roman"/>
          <w:color w:val="000000" w:themeColor="text1"/>
          <w:sz w:val="24"/>
          <w:szCs w:val="24"/>
        </w:rPr>
        <w:t>dır</w:t>
      </w:r>
      <w:proofErr w:type="spellEnd"/>
      <w:proofErr w:type="gramEnd"/>
      <w:r w:rsidR="002616D2" w:rsidRPr="00826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FF1339" w:rsidRPr="00826C90" w:rsidRDefault="0090112D" w:rsidP="005858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826C9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Genel olarak 2018</w:t>
      </w:r>
      <w:r w:rsidR="00856848" w:rsidRPr="00826C9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- 201</w:t>
      </w:r>
      <w:r w:rsidRPr="00826C9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9</w:t>
      </w:r>
      <w:r w:rsidR="002616D2" w:rsidRPr="00826C9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yılları değerlendirildiğinde </w:t>
      </w:r>
      <w:r w:rsidR="00856848" w:rsidRPr="00826C9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ithalat küçülmüş, ihracat artmıştır. </w:t>
      </w:r>
    </w:p>
    <w:p w:rsidR="00856848" w:rsidRPr="00826C90" w:rsidRDefault="00856848" w:rsidP="000E613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FF1339" w:rsidRPr="00826C90" w:rsidRDefault="00FF1339" w:rsidP="005858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826C9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Dış ticaret dengesi açısından incelendiğinde</w:t>
      </w:r>
      <w:r w:rsidR="00856848" w:rsidRPr="00826C9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Kayseri dış ticaret açığı vermeyen</w:t>
      </w:r>
      <w:r w:rsidRPr="00826C9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bir il olmakla birlikte;</w:t>
      </w:r>
    </w:p>
    <w:p w:rsidR="00FF1339" w:rsidRPr="00826C90" w:rsidRDefault="00FF1339" w:rsidP="000E613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BD4B45" w:rsidRPr="00826C90" w:rsidRDefault="00FF1339" w:rsidP="005858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826C9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İthalatı ihracatından fazla olan Canlı Hayvan, Hayvansal Yağ, Mineral Yakıtlar, Plastik Mamuller, Boyacılıkta Kullanılan Hülasa, Alüminyum Eşya, Cerrahi Alet ve Cihazları Ürün Gruplarında ise dış ticaret açığı verilmektedir. </w:t>
      </w:r>
    </w:p>
    <w:p w:rsidR="000E6132" w:rsidRDefault="000E6132" w:rsidP="000E613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826C90" w:rsidRDefault="00826C90" w:rsidP="000E613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bookmarkStart w:id="0" w:name="_GoBack"/>
      <w:bookmarkEnd w:id="0"/>
    </w:p>
    <w:p w:rsidR="000E6132" w:rsidRDefault="000E6132" w:rsidP="000E613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0E6132" w:rsidRDefault="000E6132" w:rsidP="000E613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0E6132" w:rsidRDefault="000E6132" w:rsidP="000E613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0E6132" w:rsidRDefault="000E6132" w:rsidP="000E613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337814" w:rsidRPr="00B6478A" w:rsidRDefault="0090112D" w:rsidP="00DC70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tr-T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tr-TR"/>
        </w:rPr>
        <w:t>2018</w:t>
      </w:r>
      <w:r w:rsidR="00B6478A" w:rsidRPr="00B6478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tr-TR"/>
        </w:rPr>
        <w:t>-</w:t>
      </w:r>
      <w:proofErr w:type="gramStart"/>
      <w:r w:rsidR="00B6478A" w:rsidRPr="00B6478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tr-TR"/>
        </w:rPr>
        <w:t>201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tr-TR"/>
        </w:rPr>
        <w:t>9</w:t>
      </w:r>
      <w:r w:rsidR="002136F6" w:rsidRPr="00B6478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tr-TR"/>
        </w:rPr>
        <w:t xml:space="preserve"> </w:t>
      </w:r>
      <w:r w:rsidR="00DC70E7" w:rsidRPr="00B6478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tr-TR"/>
        </w:rPr>
        <w:t xml:space="preserve"> Yılı</w:t>
      </w:r>
      <w:proofErr w:type="gramEnd"/>
      <w:r w:rsidR="00DC70E7" w:rsidRPr="00B6478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tr-TR"/>
        </w:rPr>
        <w:t xml:space="preserve"> Kayseri Ticaret Odası Dış Ticareti Geliştirme Faaliyetleri Hakkında Bilgilendirme</w:t>
      </w:r>
    </w:p>
    <w:p w:rsidR="00B7755B" w:rsidRPr="00BD4B45" w:rsidRDefault="00DC70E7" w:rsidP="00B7755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>K</w:t>
      </w:r>
      <w:r w:rsidR="0090112D">
        <w:rPr>
          <w:rFonts w:ascii="Times New Roman" w:eastAsia="Times New Roman" w:hAnsi="Times New Roman" w:cs="Times New Roman"/>
          <w:sz w:val="24"/>
          <w:szCs w:val="24"/>
          <w:lang w:eastAsia="tr-TR"/>
        </w:rPr>
        <w:t>ayseri Ticaret Odası olarak 2019</w:t>
      </w:r>
      <w:r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yılı içerisinde </w:t>
      </w:r>
      <w:r w:rsidR="00337814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Kayseri’nin ihracat oranının 2023 yılı hedeflerine ulaşabilmesi </w:t>
      </w:r>
      <w:r w:rsidR="00C63869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>için</w:t>
      </w:r>
      <w:r w:rsidR="00337814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dış ticaretin geliştirilmesine yönelik </w:t>
      </w:r>
      <w:r w:rsidR="00996987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>çalışmalarda bulunulmuş olup</w:t>
      </w:r>
      <w:r w:rsidR="00337814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>, “Şehrimizin ihracatının artması için farklı ülkelerle ticari ilişkiler kurulması n</w:t>
      </w:r>
      <w:r w:rsidR="00996987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>oktasında çalışmalar yürüt</w:t>
      </w:r>
      <w:r w:rsidR="00362A44">
        <w:rPr>
          <w:rFonts w:ascii="Times New Roman" w:eastAsia="Times New Roman" w:hAnsi="Times New Roman" w:cs="Times New Roman"/>
          <w:sz w:val="24"/>
          <w:szCs w:val="24"/>
          <w:lang w:eastAsia="tr-TR"/>
        </w:rPr>
        <w:t>ül</w:t>
      </w:r>
      <w:r w:rsidR="00996987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>mektedir</w:t>
      </w:r>
      <w:r w:rsidR="00337814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</w:p>
    <w:p w:rsidR="00337814" w:rsidRDefault="00F27878" w:rsidP="00B7755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20</w:t>
      </w:r>
      <w:r w:rsidR="00BC1CF6">
        <w:rPr>
          <w:rFonts w:ascii="Times New Roman" w:eastAsia="Times New Roman" w:hAnsi="Times New Roman" w:cs="Times New Roman"/>
          <w:sz w:val="24"/>
          <w:szCs w:val="24"/>
          <w:lang w:eastAsia="tr-TR"/>
        </w:rPr>
        <w:t>20</w:t>
      </w:r>
      <w:r w:rsidR="00996987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yılı içerisinde de </w:t>
      </w:r>
      <w:r w:rsidR="00337814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Kayseri’nin kalkınmasına katkı sunacak ve ticaretimizi artıracak olan bu tür çalışmalara </w:t>
      </w:r>
      <w:r w:rsidR="00380FCC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>KTO olarak devam edile</w:t>
      </w:r>
      <w:r w:rsidR="00996987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>cektir.</w:t>
      </w:r>
    </w:p>
    <w:p w:rsidR="002136F6" w:rsidRPr="00337814" w:rsidRDefault="00897F2A" w:rsidP="00897F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6E798A44" wp14:editId="47BA33F6">
            <wp:extent cx="5848350" cy="342900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3765" cy="343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4BE1" w:rsidRDefault="009D4BE1" w:rsidP="00B7755B">
      <w:pPr>
        <w:ind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</w:p>
    <w:p w:rsidR="009D4BE1" w:rsidRDefault="009D4BE1" w:rsidP="00E23990">
      <w:pPr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</w:p>
    <w:p w:rsidR="009D4BE1" w:rsidRDefault="009D4BE1" w:rsidP="00337814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</w:p>
    <w:p w:rsidR="009D4BE1" w:rsidRDefault="009D4BE1" w:rsidP="00E23990">
      <w:pPr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</w:p>
    <w:p w:rsidR="009D4BE1" w:rsidRDefault="009D4BE1" w:rsidP="00E23990">
      <w:pPr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</w:p>
    <w:p w:rsidR="009D4BE1" w:rsidRDefault="009D4BE1" w:rsidP="00E23990">
      <w:pPr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</w:p>
    <w:sectPr w:rsidR="009D4BE1" w:rsidSect="005342AD">
      <w:headerReference w:type="default" r:id="rId9"/>
      <w:footerReference w:type="default" r:id="rId10"/>
      <w:pgSz w:w="11906" w:h="16838"/>
      <w:pgMar w:top="1418" w:right="1418" w:bottom="1418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663C" w:rsidRDefault="00E5663C" w:rsidP="001A29A3">
      <w:pPr>
        <w:spacing w:after="0" w:line="240" w:lineRule="auto"/>
      </w:pPr>
      <w:r>
        <w:separator/>
      </w:r>
    </w:p>
  </w:endnote>
  <w:endnote w:type="continuationSeparator" w:id="0">
    <w:p w:rsidR="00E5663C" w:rsidRDefault="00E5663C" w:rsidP="001A2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655" w:rsidRDefault="005F4FDB">
    <w:pPr>
      <w:pStyle w:val="Altbilgi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Kayseri İlinin 201</w:t>
    </w:r>
    <w:r w:rsidR="00084297">
      <w:rPr>
        <w:rFonts w:asciiTheme="majorHAnsi" w:eastAsiaTheme="majorEastAsia" w:hAnsiTheme="majorHAnsi" w:cstheme="majorBidi"/>
      </w:rPr>
      <w:t>9</w:t>
    </w:r>
    <w:r w:rsidR="00965655">
      <w:rPr>
        <w:rFonts w:asciiTheme="majorHAnsi" w:eastAsiaTheme="majorEastAsia" w:hAnsiTheme="majorHAnsi" w:cstheme="majorBidi"/>
      </w:rPr>
      <w:t xml:space="preserve"> Yılı Dış Ticaret Dengesine Yönelik Görüş ve Değerlendirmeler </w:t>
    </w:r>
    <w:r w:rsidR="00965655">
      <w:rPr>
        <w:rFonts w:asciiTheme="majorHAnsi" w:eastAsiaTheme="majorEastAsia" w:hAnsiTheme="majorHAnsi" w:cstheme="majorBidi"/>
      </w:rPr>
      <w:ptab w:relativeTo="margin" w:alignment="right" w:leader="none"/>
    </w:r>
    <w:r w:rsidR="00965655">
      <w:rPr>
        <w:rFonts w:asciiTheme="majorHAnsi" w:eastAsiaTheme="majorEastAsia" w:hAnsiTheme="majorHAnsi" w:cstheme="majorBidi"/>
      </w:rPr>
      <w:t xml:space="preserve">Sayfa </w:t>
    </w:r>
    <w:r w:rsidR="00965655">
      <w:rPr>
        <w:rFonts w:eastAsiaTheme="minorEastAsia"/>
      </w:rPr>
      <w:fldChar w:fldCharType="begin"/>
    </w:r>
    <w:r w:rsidR="00965655">
      <w:instrText>PAGE   \* MERGEFORMAT</w:instrText>
    </w:r>
    <w:r w:rsidR="00965655">
      <w:rPr>
        <w:rFonts w:eastAsiaTheme="minorEastAsia"/>
      </w:rPr>
      <w:fldChar w:fldCharType="separate"/>
    </w:r>
    <w:r w:rsidR="00925FB6" w:rsidRPr="00925FB6">
      <w:rPr>
        <w:rFonts w:asciiTheme="majorHAnsi" w:eastAsiaTheme="majorEastAsia" w:hAnsiTheme="majorHAnsi" w:cstheme="majorBidi"/>
        <w:noProof/>
      </w:rPr>
      <w:t>3</w:t>
    </w:r>
    <w:r w:rsidR="00965655">
      <w:rPr>
        <w:rFonts w:asciiTheme="majorHAnsi" w:eastAsiaTheme="majorEastAsia" w:hAnsiTheme="majorHAnsi" w:cstheme="majorBidi"/>
      </w:rPr>
      <w:fldChar w:fldCharType="end"/>
    </w:r>
  </w:p>
  <w:p w:rsidR="00D32BC9" w:rsidRDefault="00D32BC9">
    <w:pPr>
      <w:pStyle w:val="Altbilgi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proofErr w:type="gramStart"/>
    <w:r>
      <w:rPr>
        <w:rFonts w:asciiTheme="majorHAnsi" w:eastAsiaTheme="majorEastAsia" w:hAnsiTheme="majorHAnsi" w:cstheme="majorBidi"/>
      </w:rPr>
      <w:t>Kaynak :</w:t>
    </w:r>
    <w:r w:rsidR="00C63869">
      <w:rPr>
        <w:rFonts w:asciiTheme="majorHAnsi" w:eastAsiaTheme="majorEastAsia" w:hAnsiTheme="majorHAnsi" w:cstheme="majorBidi"/>
      </w:rPr>
      <w:t xml:space="preserve"> </w:t>
    </w:r>
    <w:r>
      <w:rPr>
        <w:rFonts w:asciiTheme="majorHAnsi" w:eastAsiaTheme="majorEastAsia" w:hAnsiTheme="majorHAnsi" w:cstheme="majorBidi"/>
      </w:rPr>
      <w:t>TUİK</w:t>
    </w:r>
    <w:proofErr w:type="gramEnd"/>
    <w:r>
      <w:rPr>
        <w:rFonts w:asciiTheme="majorHAnsi" w:eastAsiaTheme="majorEastAsia" w:hAnsiTheme="majorHAnsi" w:cstheme="majorBidi"/>
      </w:rPr>
      <w:t xml:space="preserve"> ,</w:t>
    </w:r>
    <w:r w:rsidR="009A34A8">
      <w:rPr>
        <w:rFonts w:asciiTheme="majorHAnsi" w:eastAsiaTheme="majorEastAsia" w:hAnsiTheme="majorHAnsi" w:cstheme="majorBidi"/>
      </w:rPr>
      <w:t xml:space="preserve"> ( İthalat Verileri ) , </w:t>
    </w:r>
    <w:r w:rsidR="005F4FDB">
      <w:rPr>
        <w:rFonts w:asciiTheme="majorHAnsi" w:eastAsiaTheme="majorEastAsia" w:hAnsiTheme="majorHAnsi" w:cstheme="majorBidi"/>
      </w:rPr>
      <w:t xml:space="preserve">TUİK </w:t>
    </w:r>
    <w:r>
      <w:rPr>
        <w:rFonts w:asciiTheme="majorHAnsi" w:eastAsiaTheme="majorEastAsia" w:hAnsiTheme="majorHAnsi" w:cstheme="majorBidi"/>
      </w:rPr>
      <w:t xml:space="preserve"> </w:t>
    </w:r>
    <w:r w:rsidR="009A34A8">
      <w:rPr>
        <w:rFonts w:asciiTheme="majorHAnsi" w:eastAsiaTheme="majorEastAsia" w:hAnsiTheme="majorHAnsi" w:cstheme="majorBidi"/>
      </w:rPr>
      <w:t>( İhracat verileri)</w:t>
    </w:r>
  </w:p>
  <w:p w:rsidR="00965655" w:rsidRDefault="0096565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663C" w:rsidRDefault="00E5663C" w:rsidP="001A29A3">
      <w:pPr>
        <w:spacing w:after="0" w:line="240" w:lineRule="auto"/>
      </w:pPr>
      <w:r>
        <w:separator/>
      </w:r>
    </w:p>
  </w:footnote>
  <w:footnote w:type="continuationSeparator" w:id="0">
    <w:p w:rsidR="00E5663C" w:rsidRDefault="00E5663C" w:rsidP="001A2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29A3" w:rsidRDefault="001A29A3" w:rsidP="001A29A3">
    <w:pPr>
      <w:pStyle w:val="stbilgi"/>
      <w:jc w:val="center"/>
    </w:pPr>
    <w:r>
      <w:rPr>
        <w:noProof/>
        <w:lang w:eastAsia="tr-TR"/>
      </w:rPr>
      <w:drawing>
        <wp:inline distT="0" distB="0" distL="0" distR="0" wp14:anchorId="47CF9917" wp14:editId="0230D56F">
          <wp:extent cx="644666" cy="657225"/>
          <wp:effectExtent l="0" t="0" r="3175" b="0"/>
          <wp:docPr id="9" name="Resi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:\Personel\Bilgi Teknolojileri Birimi\yaka kartı-imzalık\antetli kağıtlar için\120.yıllogo-şablon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44666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0094A"/>
    <w:multiLevelType w:val="hybridMultilevel"/>
    <w:tmpl w:val="2B76A5DE"/>
    <w:lvl w:ilvl="0" w:tplc="041F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C5814C8"/>
    <w:multiLevelType w:val="hybridMultilevel"/>
    <w:tmpl w:val="FFD0700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4E268F"/>
    <w:multiLevelType w:val="hybridMultilevel"/>
    <w:tmpl w:val="F03CB48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A371A5"/>
    <w:multiLevelType w:val="hybridMultilevel"/>
    <w:tmpl w:val="476448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64635C"/>
    <w:multiLevelType w:val="hybridMultilevel"/>
    <w:tmpl w:val="9F2CEC4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A03"/>
    <w:rsid w:val="000273B0"/>
    <w:rsid w:val="00084297"/>
    <w:rsid w:val="00090CC2"/>
    <w:rsid w:val="000A7AC8"/>
    <w:rsid w:val="000E009E"/>
    <w:rsid w:val="000E6132"/>
    <w:rsid w:val="000F08C0"/>
    <w:rsid w:val="0010573B"/>
    <w:rsid w:val="00151C84"/>
    <w:rsid w:val="00196EF2"/>
    <w:rsid w:val="001A03FA"/>
    <w:rsid w:val="001A29A3"/>
    <w:rsid w:val="001A7891"/>
    <w:rsid w:val="001B4017"/>
    <w:rsid w:val="001D23B5"/>
    <w:rsid w:val="001D2F06"/>
    <w:rsid w:val="00201199"/>
    <w:rsid w:val="002136F6"/>
    <w:rsid w:val="00245C27"/>
    <w:rsid w:val="00247596"/>
    <w:rsid w:val="002616D2"/>
    <w:rsid w:val="002A6033"/>
    <w:rsid w:val="002F33E6"/>
    <w:rsid w:val="00337814"/>
    <w:rsid w:val="00362A44"/>
    <w:rsid w:val="00380FCC"/>
    <w:rsid w:val="003B6245"/>
    <w:rsid w:val="003E1801"/>
    <w:rsid w:val="004160BF"/>
    <w:rsid w:val="0043007C"/>
    <w:rsid w:val="00456C89"/>
    <w:rsid w:val="00465461"/>
    <w:rsid w:val="00481311"/>
    <w:rsid w:val="00490597"/>
    <w:rsid w:val="004958C5"/>
    <w:rsid w:val="004B4764"/>
    <w:rsid w:val="004C17CD"/>
    <w:rsid w:val="004D477B"/>
    <w:rsid w:val="004F09BC"/>
    <w:rsid w:val="0051773F"/>
    <w:rsid w:val="005233A7"/>
    <w:rsid w:val="00530B94"/>
    <w:rsid w:val="0053204B"/>
    <w:rsid w:val="005342AD"/>
    <w:rsid w:val="00544C57"/>
    <w:rsid w:val="00545349"/>
    <w:rsid w:val="0054565D"/>
    <w:rsid w:val="0058580C"/>
    <w:rsid w:val="00592F6C"/>
    <w:rsid w:val="005C27B4"/>
    <w:rsid w:val="005C7273"/>
    <w:rsid w:val="005F4FDB"/>
    <w:rsid w:val="006060E2"/>
    <w:rsid w:val="00704534"/>
    <w:rsid w:val="00775317"/>
    <w:rsid w:val="007876DE"/>
    <w:rsid w:val="00802D64"/>
    <w:rsid w:val="00815CFA"/>
    <w:rsid w:val="00826C90"/>
    <w:rsid w:val="00855D33"/>
    <w:rsid w:val="00856848"/>
    <w:rsid w:val="00876026"/>
    <w:rsid w:val="008816C7"/>
    <w:rsid w:val="00897F2A"/>
    <w:rsid w:val="008B58F6"/>
    <w:rsid w:val="008C7759"/>
    <w:rsid w:val="008E3B33"/>
    <w:rsid w:val="0090112D"/>
    <w:rsid w:val="00925FB6"/>
    <w:rsid w:val="00930DC8"/>
    <w:rsid w:val="009637CA"/>
    <w:rsid w:val="00965655"/>
    <w:rsid w:val="00991A03"/>
    <w:rsid w:val="00992E73"/>
    <w:rsid w:val="009937B2"/>
    <w:rsid w:val="00996987"/>
    <w:rsid w:val="009A34A8"/>
    <w:rsid w:val="009D4BE1"/>
    <w:rsid w:val="009D6A32"/>
    <w:rsid w:val="00A10655"/>
    <w:rsid w:val="00A17715"/>
    <w:rsid w:val="00A30BD2"/>
    <w:rsid w:val="00A544C7"/>
    <w:rsid w:val="00A5710C"/>
    <w:rsid w:val="00A5719D"/>
    <w:rsid w:val="00B55B8A"/>
    <w:rsid w:val="00B6478A"/>
    <w:rsid w:val="00B7755B"/>
    <w:rsid w:val="00BA3EF1"/>
    <w:rsid w:val="00BC1CF6"/>
    <w:rsid w:val="00BC7701"/>
    <w:rsid w:val="00BD4B45"/>
    <w:rsid w:val="00BF3DEA"/>
    <w:rsid w:val="00C121E0"/>
    <w:rsid w:val="00C170F0"/>
    <w:rsid w:val="00C440DE"/>
    <w:rsid w:val="00C50EEF"/>
    <w:rsid w:val="00C574C8"/>
    <w:rsid w:val="00C63869"/>
    <w:rsid w:val="00CA46C1"/>
    <w:rsid w:val="00CC648A"/>
    <w:rsid w:val="00CC711B"/>
    <w:rsid w:val="00CD3E31"/>
    <w:rsid w:val="00CE051B"/>
    <w:rsid w:val="00CF0CDD"/>
    <w:rsid w:val="00CF6A03"/>
    <w:rsid w:val="00D04360"/>
    <w:rsid w:val="00D31EE2"/>
    <w:rsid w:val="00D32BC9"/>
    <w:rsid w:val="00D34B79"/>
    <w:rsid w:val="00D40588"/>
    <w:rsid w:val="00D51793"/>
    <w:rsid w:val="00D727F0"/>
    <w:rsid w:val="00D75DC2"/>
    <w:rsid w:val="00DB4945"/>
    <w:rsid w:val="00DC70E7"/>
    <w:rsid w:val="00DD56EE"/>
    <w:rsid w:val="00E20477"/>
    <w:rsid w:val="00E23990"/>
    <w:rsid w:val="00E37FF6"/>
    <w:rsid w:val="00E46730"/>
    <w:rsid w:val="00E5663C"/>
    <w:rsid w:val="00EB6650"/>
    <w:rsid w:val="00F27878"/>
    <w:rsid w:val="00F53A68"/>
    <w:rsid w:val="00FF1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44953A95-D765-4033-AABD-45AD041D7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133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A29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A29A3"/>
  </w:style>
  <w:style w:type="paragraph" w:styleId="Altbilgi">
    <w:name w:val="footer"/>
    <w:basedOn w:val="Normal"/>
    <w:link w:val="AltbilgiChar"/>
    <w:uiPriority w:val="99"/>
    <w:unhideWhenUsed/>
    <w:rsid w:val="001A29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A29A3"/>
  </w:style>
  <w:style w:type="paragraph" w:styleId="BalonMetni">
    <w:name w:val="Balloon Text"/>
    <w:basedOn w:val="Normal"/>
    <w:link w:val="BalonMetniChar"/>
    <w:uiPriority w:val="99"/>
    <w:semiHidden/>
    <w:unhideWhenUsed/>
    <w:rsid w:val="001A2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A29A3"/>
    <w:rPr>
      <w:rFonts w:ascii="Tahoma" w:hAnsi="Tahoma" w:cs="Tahoma"/>
      <w:sz w:val="16"/>
      <w:szCs w:val="16"/>
    </w:rPr>
  </w:style>
  <w:style w:type="paragraph" w:styleId="AralkYok">
    <w:name w:val="No Spacing"/>
    <w:basedOn w:val="Normal"/>
    <w:link w:val="AralkYokChar"/>
    <w:uiPriority w:val="1"/>
    <w:qFormat/>
    <w:rsid w:val="0024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24759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30DC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2A6033"/>
    <w:rPr>
      <w:b/>
      <w:bCs/>
    </w:rPr>
  </w:style>
  <w:style w:type="paragraph" w:styleId="ListeParagraf">
    <w:name w:val="List Paragraph"/>
    <w:basedOn w:val="Normal"/>
    <w:uiPriority w:val="34"/>
    <w:qFormat/>
    <w:rsid w:val="00A17715"/>
    <w:pPr>
      <w:ind w:left="720"/>
      <w:contextualSpacing/>
    </w:pPr>
  </w:style>
  <w:style w:type="character" w:customStyle="1" w:styleId="AralkYokChar">
    <w:name w:val="Aralık Yok Char"/>
    <w:basedOn w:val="VarsaylanParagrafYazTipi"/>
    <w:link w:val="AralkYok"/>
    <w:uiPriority w:val="1"/>
    <w:rsid w:val="00B7755B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KonuBal">
    <w:name w:val="Title"/>
    <w:basedOn w:val="Normal"/>
    <w:next w:val="Normal"/>
    <w:link w:val="KonuBalChar"/>
    <w:uiPriority w:val="10"/>
    <w:qFormat/>
    <w:rsid w:val="00B7755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7755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tr-TR"/>
    </w:rPr>
  </w:style>
  <w:style w:type="paragraph" w:styleId="Altyaz">
    <w:name w:val="Subtitle"/>
    <w:basedOn w:val="Normal"/>
    <w:next w:val="Normal"/>
    <w:link w:val="AltyazChar"/>
    <w:uiPriority w:val="11"/>
    <w:qFormat/>
    <w:rsid w:val="00B7755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tr-TR"/>
    </w:rPr>
  </w:style>
  <w:style w:type="character" w:customStyle="1" w:styleId="AltyazChar">
    <w:name w:val="Altyazı Char"/>
    <w:basedOn w:val="VarsaylanParagrafYazTipi"/>
    <w:link w:val="Altyaz"/>
    <w:uiPriority w:val="11"/>
    <w:rsid w:val="00B7755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CC6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Liste">
    <w:name w:val="Light List"/>
    <w:basedOn w:val="NormalTablo"/>
    <w:uiPriority w:val="61"/>
    <w:rsid w:val="00CC648A"/>
    <w:pPr>
      <w:spacing w:after="0" w:line="240" w:lineRule="auto"/>
    </w:pPr>
    <w:rPr>
      <w:rFonts w:eastAsiaTheme="minorEastAsia"/>
      <w:lang w:eastAsia="tr-TR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afifVurgulama">
    <w:name w:val="Subtle Emphasis"/>
    <w:basedOn w:val="VarsaylanParagrafYazTipi"/>
    <w:uiPriority w:val="19"/>
    <w:qFormat/>
    <w:rsid w:val="00D51793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6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82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9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560D5-6C08-4F5A-AAA5-7F9741242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1133</TotalTime>
  <Pages>4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2019 Yılı Türkiye Cumhuriyeti Kayseri İli Dış Ticaret Raporu</vt:lpstr>
    </vt:vector>
  </TitlesOfParts>
  <Company>Hewlett-Packard Company</Company>
  <LinksUpToDate>false</LinksUpToDate>
  <CharactersWithSpaces>4439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 Yılı Türkiye Cumhuriyeti Kayseri İli Dış Ticaret Raporu</dc:title>
  <dc:subject>Kayseri İlinin 2019 Yılı Dış Ticaret Dengesine Yönelik Görüş ve Değerlendirmeler 	</dc:subject>
  <dc:creator>abbm</dc:creator>
  <cp:keywords/>
  <dc:description/>
  <cp:lastModifiedBy>Tugba Yucel</cp:lastModifiedBy>
  <cp:revision>64</cp:revision>
  <cp:lastPrinted>2020-01-16T11:25:00Z</cp:lastPrinted>
  <dcterms:created xsi:type="dcterms:W3CDTF">2016-03-17T07:36:00Z</dcterms:created>
  <dcterms:modified xsi:type="dcterms:W3CDTF">2020-01-16T11:47:00Z</dcterms:modified>
</cp:coreProperties>
</file>