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40AEC1" w14:textId="77777777" w:rsidR="004D28FB" w:rsidRDefault="00CF7191">
      <w:pPr>
        <w:spacing w:after="44"/>
        <w:ind w:left="10" w:right="-1"/>
        <w:jc w:val="center"/>
      </w:pPr>
      <w:r>
        <w:t>T.C.</w:t>
      </w:r>
    </w:p>
    <w:p w14:paraId="077D19DA" w14:textId="77777777" w:rsidR="004D28FB" w:rsidRDefault="00CF7191">
      <w:pPr>
        <w:spacing w:after="44"/>
        <w:ind w:left="10" w:right="1"/>
        <w:jc w:val="center"/>
      </w:pPr>
      <w:r>
        <w:t>TİCARET BAKANLIĞI</w:t>
      </w:r>
    </w:p>
    <w:p w14:paraId="65557DDC" w14:textId="77777777" w:rsidR="004D28FB" w:rsidRDefault="00CF7191">
      <w:pPr>
        <w:spacing w:after="954"/>
        <w:ind w:left="10"/>
        <w:jc w:val="center"/>
      </w:pPr>
      <w:r>
        <w:t>Uluslararası Anlaşmalar ve Avrupa Birliği Genel Müdürlüğü</w:t>
      </w:r>
    </w:p>
    <w:p w14:paraId="3B0E9C0D" w14:textId="77777777" w:rsidR="004D28FB" w:rsidRDefault="00CF7191">
      <w:pPr>
        <w:spacing w:after="748"/>
        <w:ind w:left="-5"/>
      </w:pPr>
      <w:proofErr w:type="gramStart"/>
      <w:r>
        <w:t xml:space="preserve">Konu </w:t>
      </w:r>
      <w:r>
        <w:rPr>
          <w:sz w:val="22"/>
        </w:rPr>
        <w:t>:</w:t>
      </w:r>
      <w:proofErr w:type="gramEnd"/>
      <w:r>
        <w:rPr>
          <w:sz w:val="22"/>
        </w:rPr>
        <w:t xml:space="preserve"> </w:t>
      </w:r>
      <w:r>
        <w:t>Fas / Demir-Çelik Standartları</w:t>
      </w:r>
    </w:p>
    <w:p w14:paraId="3A857989" w14:textId="77777777" w:rsidR="004D28FB" w:rsidRDefault="00CF7191">
      <w:pPr>
        <w:spacing w:after="639"/>
        <w:ind w:left="10"/>
        <w:jc w:val="center"/>
      </w:pPr>
      <w:r>
        <w:t>DAĞITIM YERLERİNE</w:t>
      </w:r>
    </w:p>
    <w:p w14:paraId="2D945C4E" w14:textId="77777777" w:rsidR="004D28FB" w:rsidRDefault="00CF7191">
      <w:pPr>
        <w:spacing w:after="557"/>
        <w:ind w:left="-5"/>
      </w:pPr>
      <w:r>
        <w:t xml:space="preserve">İlgi: 22.11.2024 tarih ve </w:t>
      </w:r>
      <w:r>
        <w:t>102719567 sayılı yazımız.</w:t>
      </w:r>
    </w:p>
    <w:p w14:paraId="2FA5E684" w14:textId="77777777" w:rsidR="004D28FB" w:rsidRDefault="00CF7191">
      <w:pPr>
        <w:ind w:left="-15" w:firstLine="850"/>
      </w:pPr>
      <w:proofErr w:type="spellStart"/>
      <w:r>
        <w:t>İlgi'de</w:t>
      </w:r>
      <w:proofErr w:type="spellEnd"/>
      <w:r>
        <w:t xml:space="preserve"> kayıtlı yazımızda, 2 Mayıs 2024 tarihli Fas </w:t>
      </w:r>
      <w:proofErr w:type="gramStart"/>
      <w:r>
        <w:t>Resmi</w:t>
      </w:r>
      <w:proofErr w:type="gramEnd"/>
      <w:r>
        <w:t xml:space="preserve"> Gazetesinde, listesi verilmiş demir-çelik ürünlerinin 16 adet “NM” standardına uygunluğunun 2 Ağustos 2024 tarihinden itibaren zorunlu tutulacağının ilan edileceği belirtil</w:t>
      </w:r>
      <w:r>
        <w:t>mişti.</w:t>
      </w:r>
    </w:p>
    <w:p w14:paraId="0A89290D" w14:textId="7F6CE6C9" w:rsidR="004D28FB" w:rsidRDefault="00CF7191">
      <w:pPr>
        <w:ind w:left="-15" w:firstLine="850"/>
      </w:pPr>
      <w:r>
        <w:rPr>
          <w:noProof/>
        </w:rPr>
        <w:drawing>
          <wp:anchor distT="0" distB="0" distL="114300" distR="114300" simplePos="0" relativeHeight="251659264" behindDoc="0" locked="0" layoutInCell="1" allowOverlap="0" wp14:anchorId="35F60949" wp14:editId="6B9FC159">
            <wp:simplePos x="0" y="0"/>
            <wp:positionH relativeFrom="page">
              <wp:posOffset>333375</wp:posOffset>
            </wp:positionH>
            <wp:positionV relativeFrom="page">
              <wp:posOffset>0</wp:posOffset>
            </wp:positionV>
            <wp:extent cx="1200150" cy="1200150"/>
            <wp:effectExtent l="0" t="0" r="0" b="0"/>
            <wp:wrapSquare wrapText="bothSides"/>
            <wp:docPr id="118" name="Picture 118"/>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6"/>
                    <a:stretch>
                      <a:fillRect/>
                    </a:stretch>
                  </pic:blipFill>
                  <pic:spPr>
                    <a:xfrm>
                      <a:off x="0" y="0"/>
                      <a:ext cx="1200150" cy="1200150"/>
                    </a:xfrm>
                    <a:prstGeom prst="rect">
                      <a:avLst/>
                    </a:prstGeom>
                  </pic:spPr>
                </pic:pic>
              </a:graphicData>
            </a:graphic>
          </wp:anchor>
        </w:drawing>
      </w:r>
      <w:r>
        <w:t>Bu defa, Rabat Ticaret Müşavirliğimizden konuya ilişkin alınan yazıda, Fas Resmi Gazetesinde ilan edilen tabloda ürünlerin tanımlarının var olması, ancak, GTIP numaralarının yer almıyor olması nedeniyle bu bilginin de Rabat Ticaret Müşavirliğimizce Fas San</w:t>
      </w:r>
      <w:r>
        <w:t xml:space="preserve">ayi ve Ticaret Bakanlığı ve Fas Gümrük ve Dolaylı Vergiler İdaresinden talep edildiği, Fas Gümrük İdaresinden alınan şifahi cevapta, </w:t>
      </w:r>
      <w:proofErr w:type="spellStart"/>
      <w:r>
        <w:t>sözkonusu</w:t>
      </w:r>
      <w:proofErr w:type="spellEnd"/>
      <w:r>
        <w:t xml:space="preserve"> ürünlerin denetlenmesi için Fas’taki laboratuvarların henüz yeterince hazır olmaması nedeniyle, mezkur 16 adet st</w:t>
      </w:r>
      <w:r>
        <w:t xml:space="preserve">andarda ilişkin denetimlerin ancak bir kısmının yapılabildiği, halihazırda denetimi yapılabilen ürün-standartların daha önce Gümrük Sirkülerine işlenen şekilde (ekli belgede gösterilmektedir) olduğunun ifade edildiği belirtilmektedir. Öte yandan, konu ile </w:t>
      </w:r>
      <w:r>
        <w:t>ilgili olarak Fas Sanayi ve Ticaret Bakanlığından da halen cevap beklenmekte olduğu ifade edilmektedir.</w:t>
      </w:r>
    </w:p>
    <w:p w14:paraId="4AF89C0F" w14:textId="77777777" w:rsidR="004D28FB" w:rsidRDefault="00CF7191">
      <w:pPr>
        <w:ind w:left="-15" w:firstLine="850"/>
      </w:pPr>
      <w:r>
        <w:t xml:space="preserve">Bu bağlamda, Rabat Ticaret Müşavirliğimizce, </w:t>
      </w:r>
      <w:r>
        <w:rPr>
          <w:u w:val="single" w:color="000000"/>
        </w:rPr>
        <w:t>ilave bilgi alınana dek</w:t>
      </w:r>
      <w:r>
        <w:t>, firmalarımızın demir-çelik (yassı ve uzun çelik grupları ile sandviç panellere) il</w:t>
      </w:r>
      <w:r>
        <w:t xml:space="preserve">işkin 16 adet yeni standardın uygulanması ile ilgili olarak Fas Gümrük Sirkülerindeki GTIP bilgilerini esas almalarının ve yapılacak ilave duyurular konusunda ihtiyatlı olmalarının uygun olacağı değerlendirilerek mevcut durumda, Gümrük Sirkülerinde </w:t>
      </w:r>
      <w:proofErr w:type="spellStart"/>
      <w:r>
        <w:t>sözkonu</w:t>
      </w:r>
      <w:r>
        <w:t>su</w:t>
      </w:r>
      <w:proofErr w:type="spellEnd"/>
      <w:r>
        <w:t xml:space="preserve"> </w:t>
      </w:r>
      <w:r>
        <w:rPr>
          <w:u w:val="single" w:color="000000"/>
        </w:rPr>
        <w:t xml:space="preserve">16 adet standarttan 6 tanesine </w:t>
      </w:r>
      <w:r>
        <w:t>ilişkin GTIP bilgisi verildiği bunlara ilişkin kısımların ekli belgede gösterildiği ifade edilmektedir.</w:t>
      </w:r>
    </w:p>
    <w:p w14:paraId="3E87B81A" w14:textId="77777777" w:rsidR="004D28FB" w:rsidRDefault="00CF7191">
      <w:pPr>
        <w:ind w:left="-15" w:firstLine="850"/>
      </w:pPr>
      <w:r>
        <w:t xml:space="preserve">Bunun yanında, </w:t>
      </w:r>
      <w:proofErr w:type="spellStart"/>
      <w:r>
        <w:t>sözkonusu</w:t>
      </w:r>
      <w:proofErr w:type="spellEnd"/>
      <w:r>
        <w:t xml:space="preserve"> 6 adet standart ve ilgili </w:t>
      </w:r>
      <w:proofErr w:type="spellStart"/>
      <w:r>
        <w:t>GTIP’lerin</w:t>
      </w:r>
      <w:proofErr w:type="spellEnd"/>
      <w:r>
        <w:t xml:space="preserve"> ayrıca, Fas Sanayi ve Ticaret Bakanlığınca daha önce ila</w:t>
      </w:r>
      <w:r>
        <w:t>n edilen, özel denetim firmalarınca Fas’a varışta denetimi gerçekleştirilecek sanayi ürünleri listesine de derç edilenlerle büyük oranda örtüştüğünün görüldüğü belirtilmektedir.</w:t>
      </w:r>
    </w:p>
    <w:p w14:paraId="77AE9050" w14:textId="77777777" w:rsidR="004D28FB" w:rsidRDefault="00CF7191">
      <w:pPr>
        <w:spacing w:after="252"/>
        <w:ind w:left="860"/>
      </w:pPr>
      <w:proofErr w:type="spellStart"/>
      <w:r>
        <w:t>Sözkonusu</w:t>
      </w:r>
      <w:proofErr w:type="spellEnd"/>
      <w:r>
        <w:t xml:space="preserve"> listelerin linklerine aşağıda yer verilmektedir:</w:t>
      </w:r>
    </w:p>
    <w:p w14:paraId="7D182B62" w14:textId="13F7F468" w:rsidR="00E30315" w:rsidRPr="00E30315" w:rsidRDefault="00CF7191" w:rsidP="00E30315">
      <w:pPr>
        <w:spacing w:after="305" w:line="238" w:lineRule="auto"/>
        <w:ind w:left="-15" w:firstLine="840"/>
        <w:jc w:val="left"/>
        <w:rPr>
          <w:i/>
        </w:rPr>
      </w:pPr>
      <w:r>
        <w:rPr>
          <w:i/>
        </w:rPr>
        <w:t>https://www.mcinet.</w:t>
      </w:r>
      <w:r>
        <w:rPr>
          <w:i/>
        </w:rPr>
        <w:t xml:space="preserve">gov.ma/sites/default/files/inline-files/Liste%20des%20produits%20contr%C 3%B4l%C3%A9s%20%C3%A0%20l%27arriv%C3%A9e%20au%20Maroc%20version%2003-08-2024. </w:t>
      </w:r>
      <w:r w:rsidR="00E30315">
        <w:rPr>
          <w:i/>
        </w:rPr>
        <w:t>P</w:t>
      </w:r>
      <w:r>
        <w:rPr>
          <w:i/>
        </w:rPr>
        <w:t>df</w:t>
      </w:r>
    </w:p>
    <w:p w14:paraId="707CC26E" w14:textId="77777777" w:rsidR="004D28FB" w:rsidRDefault="00CF7191" w:rsidP="00E30315">
      <w:pPr>
        <w:spacing w:after="305" w:line="238" w:lineRule="auto"/>
        <w:jc w:val="left"/>
      </w:pPr>
      <w:r>
        <w:rPr>
          <w:i/>
        </w:rPr>
        <w:lastRenderedPageBreak/>
        <w:t>https://www.mcinet.gov.ma/sites/default/files/inline-files/Liste%20des%20produits%20contr%C 3%B4l%C3%</w:t>
      </w:r>
      <w:r>
        <w:rPr>
          <w:i/>
        </w:rPr>
        <w:t>A9s%20%C3%A0%20l%27Origine%20version%2003-08-2024.pdf</w:t>
      </w:r>
    </w:p>
    <w:sectPr w:rsidR="004D28FB">
      <w:pgSz w:w="11906" w:h="16838"/>
      <w:pgMar w:top="238" w:right="855" w:bottom="2878" w:left="85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9C9F67" w14:textId="77777777" w:rsidR="00CF7191" w:rsidRDefault="00CF7191" w:rsidP="00E30315">
      <w:pPr>
        <w:spacing w:after="0" w:line="240" w:lineRule="auto"/>
      </w:pPr>
      <w:r>
        <w:separator/>
      </w:r>
    </w:p>
  </w:endnote>
  <w:endnote w:type="continuationSeparator" w:id="0">
    <w:p w14:paraId="46E1EB5E" w14:textId="77777777" w:rsidR="00CF7191" w:rsidRDefault="00CF7191" w:rsidP="00E3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F0043B" w14:textId="77777777" w:rsidR="00CF7191" w:rsidRDefault="00CF7191" w:rsidP="00E30315">
      <w:pPr>
        <w:spacing w:after="0" w:line="240" w:lineRule="auto"/>
      </w:pPr>
      <w:r>
        <w:separator/>
      </w:r>
    </w:p>
  </w:footnote>
  <w:footnote w:type="continuationSeparator" w:id="0">
    <w:p w14:paraId="22BD6D1C" w14:textId="77777777" w:rsidR="00CF7191" w:rsidRDefault="00CF7191" w:rsidP="00E303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8FB"/>
    <w:rsid w:val="004D28FB"/>
    <w:rsid w:val="00CF7191"/>
    <w:rsid w:val="00E3031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94800"/>
  <w15:docId w15:val="{EAB762C3-0A1E-43FD-BD75-895C64E4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0" w:line="265" w:lineRule="auto"/>
      <w:ind w:left="12" w:hanging="10"/>
      <w:jc w:val="both"/>
    </w:pPr>
    <w:rPr>
      <w:rFonts w:ascii="Times New Roman" w:eastAsia="Times New Roman" w:hAnsi="Times New Roman" w:cs="Times New Roman"/>
      <w:color w:val="000000"/>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3031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0315"/>
    <w:rPr>
      <w:rFonts w:ascii="Times New Roman" w:eastAsia="Times New Roman" w:hAnsi="Times New Roman" w:cs="Times New Roman"/>
      <w:color w:val="000000"/>
      <w:sz w:val="24"/>
    </w:rPr>
  </w:style>
  <w:style w:type="paragraph" w:styleId="AltBilgi">
    <w:name w:val="footer"/>
    <w:basedOn w:val="Normal"/>
    <w:link w:val="AltBilgiChar"/>
    <w:uiPriority w:val="99"/>
    <w:unhideWhenUsed/>
    <w:rsid w:val="00E3031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0315"/>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 A T S O</dc:creator>
  <cp:keywords/>
  <cp:lastModifiedBy>Ç A T S O</cp:lastModifiedBy>
  <cp:revision>2</cp:revision>
  <dcterms:created xsi:type="dcterms:W3CDTF">2024-12-31T12:09:00Z</dcterms:created>
  <dcterms:modified xsi:type="dcterms:W3CDTF">2024-12-31T12:09:00Z</dcterms:modified>
</cp:coreProperties>
</file>